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6C10B4">
        <w:tc>
          <w:tcPr>
            <w:tcW w:w="2943" w:type="dxa"/>
            <w:tcBorders>
              <w:top w:val="nil"/>
              <w:left w:val="nil"/>
              <w:bottom w:val="nil"/>
              <w:right w:val="nil"/>
            </w:tcBorders>
          </w:tcPr>
          <w:p w:rsidR="006C10B4" w:rsidRDefault="006C10B4">
            <w:pPr>
              <w:pStyle w:val="Aeeaoaeaa1"/>
              <w:widowControl/>
              <w:rPr>
                <w:rFonts w:ascii="Arial Narrow" w:hAnsi="Arial Narrow"/>
                <w:smallCaps/>
                <w:sz w:val="24"/>
                <w:lang w:val="it-IT"/>
              </w:rPr>
            </w:pPr>
          </w:p>
        </w:tc>
      </w:tr>
    </w:tbl>
    <w:p w:rsidR="006C10B4" w:rsidRDefault="006C10B4">
      <w:pPr>
        <w:pStyle w:val="Aaoeeu"/>
        <w:widowControl/>
        <w:spacing w:before="20" w:after="20"/>
        <w:rPr>
          <w:rFonts w:ascii="Arial Narrow" w:hAnsi="Arial Narrow"/>
          <w:lang w:val="it-IT"/>
        </w:rPr>
      </w:pPr>
    </w:p>
    <w:p w:rsidR="006C10B4" w:rsidRDefault="006C10B4">
      <w:pPr>
        <w:pStyle w:val="Aaoeeu"/>
        <w:widowControl/>
        <w:rPr>
          <w:rFonts w:ascii="Arial Narrow" w:hAnsi="Arial Narrow"/>
          <w:lang w:val="it-IT"/>
        </w:rPr>
      </w:pPr>
    </w:p>
    <w:tbl>
      <w:tblPr>
        <w:tblW w:w="104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30"/>
      </w:tblGrid>
      <w:tr w:rsidR="006C10B4" w:rsidTr="00523D75">
        <w:trPr>
          <w:gridAfter w:val="2"/>
          <w:wAfter w:w="7514" w:type="dxa"/>
        </w:trPr>
        <w:tc>
          <w:tcPr>
            <w:tcW w:w="2943" w:type="dxa"/>
            <w:tcBorders>
              <w:top w:val="nil"/>
              <w:left w:val="nil"/>
              <w:bottom w:val="nil"/>
              <w:right w:val="nil"/>
            </w:tcBorders>
          </w:tcPr>
          <w:p w:rsidR="006C10B4" w:rsidRDefault="006C10B4">
            <w:pPr>
              <w:pStyle w:val="Aeeaoaeaa1"/>
              <w:widowControl/>
              <w:rPr>
                <w:rFonts w:ascii="Arial Narrow" w:hAnsi="Arial Narrow"/>
                <w:smallCaps/>
                <w:sz w:val="24"/>
                <w:lang w:val="it-IT"/>
              </w:rPr>
            </w:pPr>
          </w:p>
        </w:tc>
      </w:tr>
      <w:tr w:rsidR="00523D75" w:rsidTr="00523D75">
        <w:tc>
          <w:tcPr>
            <w:tcW w:w="2943" w:type="dxa"/>
            <w:tcBorders>
              <w:top w:val="nil"/>
              <w:left w:val="nil"/>
              <w:bottom w:val="nil"/>
              <w:right w:val="nil"/>
            </w:tcBorders>
          </w:tcPr>
          <w:p w:rsidR="00523D75" w:rsidRDefault="00523D75" w:rsidP="00C3033F">
            <w:pPr>
              <w:pStyle w:val="OiaeaeiYiio2"/>
              <w:widowControl/>
              <w:spacing w:before="20" w:after="20"/>
              <w:rPr>
                <w:rFonts w:ascii="Arial Narrow" w:hAnsi="Arial Narrow"/>
                <w:i w:val="0"/>
                <w:sz w:val="18"/>
                <w:lang w:val="it-IT"/>
              </w:rPr>
            </w:pPr>
          </w:p>
        </w:tc>
        <w:tc>
          <w:tcPr>
            <w:tcW w:w="284" w:type="dxa"/>
            <w:tcBorders>
              <w:top w:val="nil"/>
              <w:left w:val="nil"/>
              <w:bottom w:val="nil"/>
              <w:right w:val="nil"/>
            </w:tcBorders>
          </w:tcPr>
          <w:p w:rsidR="00523D75" w:rsidRDefault="00523D75" w:rsidP="00C3033F">
            <w:pPr>
              <w:pStyle w:val="Aaoeeu"/>
              <w:widowControl/>
              <w:spacing w:before="20" w:after="20"/>
              <w:rPr>
                <w:rFonts w:ascii="Arial Narrow" w:hAnsi="Arial Narrow"/>
                <w:lang w:val="it-IT"/>
              </w:rPr>
            </w:pPr>
          </w:p>
        </w:tc>
        <w:tc>
          <w:tcPr>
            <w:tcW w:w="7230" w:type="dxa"/>
            <w:tcBorders>
              <w:top w:val="nil"/>
              <w:left w:val="nil"/>
              <w:bottom w:val="nil"/>
              <w:right w:val="nil"/>
            </w:tcBorders>
          </w:tcPr>
          <w:p w:rsidR="00523D75" w:rsidRDefault="00523D75" w:rsidP="00523D75">
            <w:pPr>
              <w:tabs>
                <w:tab w:val="right" w:pos="3544"/>
              </w:tabs>
              <w:jc w:val="both"/>
              <w:rPr>
                <w:rFonts w:ascii="Arial Narrow" w:hAnsi="Arial Narrow"/>
                <w:i/>
              </w:rPr>
            </w:pPr>
          </w:p>
        </w:tc>
      </w:tr>
      <w:tr w:rsidR="00523D75" w:rsidTr="00523D75">
        <w:tc>
          <w:tcPr>
            <w:tcW w:w="2943" w:type="dxa"/>
            <w:tcBorders>
              <w:top w:val="nil"/>
              <w:left w:val="nil"/>
              <w:bottom w:val="nil"/>
              <w:right w:val="nil"/>
            </w:tcBorders>
          </w:tcPr>
          <w:p w:rsidR="00523D75" w:rsidRDefault="00523D75" w:rsidP="00C3033F">
            <w:pPr>
              <w:pStyle w:val="OiaeaeiYiio2"/>
              <w:widowControl/>
              <w:spacing w:before="20" w:after="20"/>
              <w:rPr>
                <w:rFonts w:ascii="Arial Narrow" w:hAnsi="Arial Narrow"/>
                <w:i w:val="0"/>
                <w:sz w:val="18"/>
                <w:lang w:val="it-IT"/>
              </w:rPr>
            </w:pPr>
          </w:p>
        </w:tc>
        <w:tc>
          <w:tcPr>
            <w:tcW w:w="284" w:type="dxa"/>
            <w:tcBorders>
              <w:top w:val="nil"/>
              <w:left w:val="nil"/>
              <w:bottom w:val="nil"/>
              <w:right w:val="nil"/>
            </w:tcBorders>
          </w:tcPr>
          <w:p w:rsidR="00523D75" w:rsidRDefault="00523D75" w:rsidP="00C3033F">
            <w:pPr>
              <w:pStyle w:val="Aaoeeu"/>
              <w:widowControl/>
              <w:spacing w:before="20" w:after="20"/>
              <w:rPr>
                <w:rFonts w:ascii="Arial Narrow" w:hAnsi="Arial Narrow"/>
                <w:lang w:val="it-IT"/>
              </w:rPr>
            </w:pPr>
          </w:p>
        </w:tc>
        <w:tc>
          <w:tcPr>
            <w:tcW w:w="7230" w:type="dxa"/>
            <w:tcBorders>
              <w:top w:val="nil"/>
              <w:left w:val="nil"/>
              <w:bottom w:val="nil"/>
              <w:right w:val="nil"/>
            </w:tcBorders>
          </w:tcPr>
          <w:p w:rsidR="00523D75" w:rsidRDefault="00523D75" w:rsidP="00523D75">
            <w:pPr>
              <w:tabs>
                <w:tab w:val="right" w:pos="3544"/>
              </w:tabs>
              <w:jc w:val="both"/>
              <w:rPr>
                <w:rFonts w:ascii="Arial Narrow" w:hAnsi="Arial Narrow"/>
              </w:rPr>
            </w:pPr>
          </w:p>
        </w:tc>
      </w:tr>
      <w:tr w:rsidR="00523D75" w:rsidTr="00523D75">
        <w:tc>
          <w:tcPr>
            <w:tcW w:w="2943" w:type="dxa"/>
            <w:tcBorders>
              <w:top w:val="nil"/>
              <w:left w:val="nil"/>
              <w:bottom w:val="nil"/>
              <w:right w:val="nil"/>
            </w:tcBorders>
          </w:tcPr>
          <w:p w:rsidR="00523D75" w:rsidRDefault="00523D75" w:rsidP="00C3033F">
            <w:pPr>
              <w:pStyle w:val="OiaeaeiYiio2"/>
              <w:widowControl/>
              <w:spacing w:before="20" w:after="20"/>
              <w:rPr>
                <w:rFonts w:ascii="Arial Narrow" w:hAnsi="Arial Narrow"/>
                <w:i w:val="0"/>
                <w:sz w:val="20"/>
                <w:lang w:val="it-IT"/>
              </w:rPr>
            </w:pPr>
          </w:p>
        </w:tc>
        <w:tc>
          <w:tcPr>
            <w:tcW w:w="284" w:type="dxa"/>
            <w:tcBorders>
              <w:top w:val="nil"/>
              <w:left w:val="nil"/>
              <w:bottom w:val="nil"/>
              <w:right w:val="nil"/>
            </w:tcBorders>
          </w:tcPr>
          <w:p w:rsidR="00523D75" w:rsidRDefault="00523D75" w:rsidP="00C3033F">
            <w:pPr>
              <w:pStyle w:val="Aaoeeu"/>
              <w:widowControl/>
              <w:spacing w:before="20" w:after="20"/>
              <w:rPr>
                <w:rFonts w:ascii="Arial Narrow" w:hAnsi="Arial Narrow"/>
                <w:lang w:val="it-IT"/>
              </w:rPr>
            </w:pPr>
          </w:p>
        </w:tc>
        <w:tc>
          <w:tcPr>
            <w:tcW w:w="7230" w:type="dxa"/>
            <w:tcBorders>
              <w:top w:val="nil"/>
              <w:left w:val="nil"/>
              <w:bottom w:val="nil"/>
              <w:right w:val="nil"/>
            </w:tcBorders>
          </w:tcPr>
          <w:p w:rsidR="00523D75" w:rsidRDefault="00523D75" w:rsidP="00523D75">
            <w:pPr>
              <w:tabs>
                <w:tab w:val="right" w:pos="3544"/>
              </w:tabs>
              <w:jc w:val="both"/>
              <w:rPr>
                <w:rFonts w:ascii="Arial Narrow" w:hAnsi="Arial Narrow"/>
                <w:i/>
              </w:rPr>
            </w:pPr>
          </w:p>
        </w:tc>
      </w:tr>
      <w:tr w:rsidR="00523D75" w:rsidTr="00523D75">
        <w:tc>
          <w:tcPr>
            <w:tcW w:w="2943" w:type="dxa"/>
            <w:tcBorders>
              <w:top w:val="nil"/>
              <w:left w:val="nil"/>
              <w:bottom w:val="nil"/>
              <w:right w:val="nil"/>
            </w:tcBorders>
          </w:tcPr>
          <w:p w:rsidR="00523D75" w:rsidRDefault="00523D75" w:rsidP="00C3033F">
            <w:pPr>
              <w:pStyle w:val="OiaeaeiYiio2"/>
              <w:widowControl/>
              <w:spacing w:before="20" w:after="20"/>
              <w:rPr>
                <w:rFonts w:ascii="Arial Narrow" w:hAnsi="Arial Narrow"/>
                <w:i w:val="0"/>
                <w:sz w:val="18"/>
                <w:lang w:val="it-IT"/>
              </w:rPr>
            </w:pPr>
          </w:p>
        </w:tc>
        <w:tc>
          <w:tcPr>
            <w:tcW w:w="284" w:type="dxa"/>
            <w:tcBorders>
              <w:top w:val="nil"/>
              <w:left w:val="nil"/>
              <w:bottom w:val="nil"/>
              <w:right w:val="nil"/>
            </w:tcBorders>
          </w:tcPr>
          <w:p w:rsidR="00523D75" w:rsidRDefault="00523D75" w:rsidP="00C3033F">
            <w:pPr>
              <w:pStyle w:val="Aaoeeu"/>
              <w:widowControl/>
              <w:spacing w:before="20" w:after="20"/>
              <w:rPr>
                <w:rFonts w:ascii="Arial Narrow" w:hAnsi="Arial Narrow"/>
                <w:lang w:val="it-IT"/>
              </w:rPr>
            </w:pPr>
          </w:p>
        </w:tc>
        <w:tc>
          <w:tcPr>
            <w:tcW w:w="7230" w:type="dxa"/>
            <w:tcBorders>
              <w:top w:val="nil"/>
              <w:left w:val="nil"/>
              <w:bottom w:val="nil"/>
              <w:right w:val="nil"/>
            </w:tcBorders>
          </w:tcPr>
          <w:p w:rsidR="00523D75" w:rsidRDefault="00523D75" w:rsidP="00523D75">
            <w:pPr>
              <w:tabs>
                <w:tab w:val="right" w:pos="3544"/>
              </w:tabs>
              <w:jc w:val="both"/>
              <w:rPr>
                <w:rFonts w:ascii="Arial Narrow" w:hAnsi="Arial Narrow"/>
              </w:rPr>
            </w:pPr>
          </w:p>
        </w:tc>
      </w:tr>
      <w:tr w:rsidR="00523D75" w:rsidTr="00523D75">
        <w:tc>
          <w:tcPr>
            <w:tcW w:w="2943" w:type="dxa"/>
            <w:tcBorders>
              <w:top w:val="nil"/>
              <w:left w:val="nil"/>
              <w:bottom w:val="nil"/>
              <w:right w:val="nil"/>
            </w:tcBorders>
          </w:tcPr>
          <w:p w:rsidR="00523D75" w:rsidRDefault="00523D75" w:rsidP="00C3033F">
            <w:pPr>
              <w:pStyle w:val="OiaeaeiYiio2"/>
              <w:widowControl/>
              <w:spacing w:before="20" w:after="20"/>
              <w:rPr>
                <w:rFonts w:ascii="Arial Narrow" w:hAnsi="Arial Narrow"/>
                <w:i w:val="0"/>
                <w:sz w:val="18"/>
                <w:lang w:val="it-IT"/>
              </w:rPr>
            </w:pPr>
          </w:p>
        </w:tc>
        <w:tc>
          <w:tcPr>
            <w:tcW w:w="284" w:type="dxa"/>
            <w:tcBorders>
              <w:top w:val="nil"/>
              <w:left w:val="nil"/>
              <w:bottom w:val="nil"/>
              <w:right w:val="nil"/>
            </w:tcBorders>
          </w:tcPr>
          <w:p w:rsidR="00523D75" w:rsidRDefault="00523D75" w:rsidP="00C3033F">
            <w:pPr>
              <w:pStyle w:val="Aaoeeu"/>
              <w:widowControl/>
              <w:spacing w:before="20" w:after="20"/>
              <w:rPr>
                <w:rFonts w:ascii="Arial Narrow" w:hAnsi="Arial Narrow"/>
                <w:lang w:val="it-IT"/>
              </w:rPr>
            </w:pPr>
          </w:p>
        </w:tc>
        <w:tc>
          <w:tcPr>
            <w:tcW w:w="7230" w:type="dxa"/>
            <w:tcBorders>
              <w:top w:val="nil"/>
              <w:left w:val="nil"/>
              <w:bottom w:val="nil"/>
              <w:right w:val="nil"/>
            </w:tcBorders>
          </w:tcPr>
          <w:p w:rsidR="00523D75" w:rsidRDefault="00523D75" w:rsidP="00C3033F">
            <w:pPr>
              <w:pStyle w:val="OiaeaeiYiio2"/>
              <w:widowControl/>
              <w:spacing w:before="20" w:after="20"/>
              <w:jc w:val="both"/>
              <w:rPr>
                <w:rFonts w:ascii="Arial Narrow" w:hAnsi="Arial Narrow"/>
                <w:i w:val="0"/>
                <w:sz w:val="20"/>
                <w:lang w:val="it-IT"/>
              </w:rPr>
            </w:pPr>
          </w:p>
        </w:tc>
      </w:tr>
    </w:tbl>
    <w:p w:rsidR="006C10B4" w:rsidRDefault="006C10B4">
      <w:pPr>
        <w:pStyle w:val="Aaoeeu"/>
        <w:widowControl/>
        <w:jc w:val="both"/>
        <w:rPr>
          <w:rFonts w:ascii="Arial Narrow" w:hAnsi="Arial Narrow"/>
          <w:b/>
          <w:lang w:val="it-IT"/>
        </w:rPr>
      </w:pPr>
    </w:p>
    <w:p w:rsidR="00A95DC4" w:rsidRDefault="00A95DC4" w:rsidP="00A95DC4">
      <w:pPr>
        <w:pStyle w:val="Aeeaoaeaa1"/>
        <w:widowControl/>
        <w:jc w:val="left"/>
        <w:rPr>
          <w:rFonts w:ascii="Arial Narrow" w:hAnsi="Arial Narrow"/>
          <w:smallCaps/>
          <w:sz w:val="24"/>
          <w:lang w:val="it-IT"/>
        </w:rPr>
      </w:pPr>
      <w:r>
        <w:rPr>
          <w:rFonts w:ascii="Arial Narrow" w:hAnsi="Arial Narrow"/>
          <w:smallCaps/>
          <w:sz w:val="24"/>
          <w:lang w:val="it-IT"/>
        </w:rPr>
        <w:t>ISTRUZIONE E FORMAZIONE</w:t>
      </w:r>
    </w:p>
    <w:p w:rsidR="00A95DC4" w:rsidRDefault="00A95DC4" w:rsidP="00A95DC4">
      <w:pPr>
        <w:rPr>
          <w:rFonts w:ascii="Arial Narrow" w:hAnsi="Arial Narrow"/>
          <w:b/>
        </w:rPr>
      </w:pPr>
      <w:r>
        <w:rPr>
          <w:rFonts w:ascii="Arial Narrow" w:hAnsi="Arial Narrow"/>
          <w:b/>
        </w:rPr>
        <w:br w:type="textWrapping" w:clear="all"/>
      </w:r>
    </w:p>
    <w:tbl>
      <w:tblPr>
        <w:tblW w:w="75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
        <w:gridCol w:w="7229"/>
      </w:tblGrid>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sidRPr="0080397E">
              <w:rPr>
                <w:rFonts w:ascii="Arial Narrow" w:hAnsi="Arial Narrow"/>
                <w:b/>
                <w:i w:val="0"/>
                <w:sz w:val="20"/>
                <w:lang w:val="it-IT"/>
              </w:rPr>
              <w:t xml:space="preserve">DIPLOMA DI PERITO INDUSTRIALE  SPECIALIZZATO IN TECNOLOGIE ALIMENTARI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Anno 1981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Pr="0080397E" w:rsidRDefault="00A95DC4" w:rsidP="004B2B85">
            <w:pPr>
              <w:pStyle w:val="OiaeaeiYiio2"/>
              <w:widowControl/>
              <w:spacing w:before="20" w:after="20"/>
              <w:jc w:val="left"/>
              <w:rPr>
                <w:rFonts w:ascii="Arial Narrow" w:hAnsi="Arial Narrow"/>
                <w:b/>
                <w:i w:val="0"/>
                <w:sz w:val="20"/>
                <w:lang w:val="it-IT"/>
              </w:rPr>
            </w:pPr>
            <w:r w:rsidRPr="00A95DC4">
              <w:rPr>
                <w:rFonts w:ascii="Arial Narrow" w:hAnsi="Arial Narrow"/>
                <w:b/>
                <w:i w:val="0"/>
                <w:sz w:val="20"/>
                <w:lang w:val="it-IT"/>
              </w:rPr>
              <w:t>Titolo di enologo legge 129 -1991</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Pr="00A95DC4" w:rsidRDefault="00A95DC4" w:rsidP="004B2B85">
            <w:pPr>
              <w:pStyle w:val="OiaeaeiYiio2"/>
              <w:widowControl/>
              <w:spacing w:before="20" w:after="20"/>
              <w:jc w:val="left"/>
              <w:rPr>
                <w:rFonts w:ascii="Arial Narrow" w:hAnsi="Arial Narrow"/>
                <w:b/>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 </w:t>
            </w:r>
            <w:r w:rsidRPr="0080397E">
              <w:rPr>
                <w:rFonts w:ascii="Arial Narrow" w:hAnsi="Arial Narrow"/>
                <w:b/>
                <w:i w:val="0"/>
                <w:sz w:val="20"/>
                <w:lang w:val="it-IT"/>
              </w:rPr>
              <w:t>ENOLOGO</w:t>
            </w:r>
            <w:r>
              <w:rPr>
                <w:rFonts w:ascii="Arial Narrow" w:hAnsi="Arial Narrow"/>
                <w:i w:val="0"/>
                <w:sz w:val="20"/>
                <w:lang w:val="it-IT"/>
              </w:rPr>
              <w:t xml:space="preserve"> (titolo equipollente alla laurea triennale ai sensi art 1-undecis legge 27 del 2006)</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IDONEO </w:t>
            </w:r>
          </w:p>
          <w:p w:rsidR="00A95DC4" w:rsidRDefault="00A95DC4" w:rsidP="004B2B85">
            <w:pPr>
              <w:pStyle w:val="OiaeaeiYiio2"/>
              <w:widowControl/>
              <w:spacing w:before="20" w:after="20"/>
              <w:jc w:val="left"/>
              <w:rPr>
                <w:rFonts w:ascii="Arial Narrow" w:hAnsi="Arial Narrow"/>
                <w:i w:val="0"/>
                <w:sz w:val="20"/>
                <w:lang w:val="it-IT"/>
              </w:rPr>
            </w:pPr>
          </w:p>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1986</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Pr="00A95DC4" w:rsidRDefault="00A95DC4" w:rsidP="004B2B85">
            <w:pPr>
              <w:pStyle w:val="OiaeaeiYiio2"/>
              <w:widowControl/>
              <w:spacing w:before="20" w:after="20"/>
              <w:jc w:val="left"/>
              <w:rPr>
                <w:rFonts w:ascii="Arial Narrow" w:hAnsi="Arial Narrow"/>
                <w:b/>
                <w:i w:val="0"/>
                <w:sz w:val="20"/>
                <w:lang w:val="it-IT"/>
              </w:rPr>
            </w:pPr>
            <w:r w:rsidRPr="00A95DC4">
              <w:rPr>
                <w:rFonts w:ascii="Arial Narrow" w:hAnsi="Arial Narrow"/>
                <w:b/>
                <w:i w:val="0"/>
                <w:sz w:val="20"/>
                <w:lang w:val="it-IT"/>
              </w:rPr>
              <w:t xml:space="preserve">Ministero Agricoltura e Foreste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Idoneità al concorso a 39 posti profili professionale di analista Vi qualifica funzionale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IDONEO</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Idoneità a concorso per 3 borse di studio riservate a periti industriali Bandito da istituto regionale vite vino Palermo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Analisi enochimiche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IDONEO</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Idoneità all’esercizio della libera professione di perito industriale nella sessione 2010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Analisi chimiche, fisiche e microbiologiche delle materie prime e degli alimenti con specifico riferimento alle norme di legge, assumere la responsabilità di dirigenza presso tutte le industrie ove si producano alimenti;</w:t>
            </w:r>
          </w:p>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 xml:space="preserve"> </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Iscrizione all’albo dei periti industriali e dei periti industriali laureati della Provincia di Trapani</w:t>
            </w: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r>
              <w:rPr>
                <w:rFonts w:ascii="Arial Narrow" w:hAnsi="Arial Narrow"/>
                <w:i w:val="0"/>
                <w:sz w:val="20"/>
                <w:lang w:val="it-IT"/>
              </w:rPr>
              <w:t>95\100.</w:t>
            </w:r>
          </w:p>
          <w:p w:rsidR="00A95DC4" w:rsidRDefault="00A95DC4" w:rsidP="004B2B85">
            <w:pPr>
              <w:pStyle w:val="OiaeaeiYiio2"/>
              <w:widowControl/>
              <w:spacing w:before="20" w:after="20"/>
              <w:jc w:val="left"/>
              <w:rPr>
                <w:rFonts w:ascii="Arial Narrow" w:hAnsi="Arial Narrow"/>
                <w:i w:val="0"/>
                <w:sz w:val="20"/>
                <w:lang w:val="it-IT"/>
              </w:rPr>
            </w:pPr>
          </w:p>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r w:rsidR="00A95DC4" w:rsidTr="004B2B85">
        <w:tc>
          <w:tcPr>
            <w:tcW w:w="284" w:type="dxa"/>
            <w:tcBorders>
              <w:top w:val="nil"/>
              <w:left w:val="nil"/>
              <w:bottom w:val="nil"/>
              <w:right w:val="nil"/>
            </w:tcBorders>
          </w:tcPr>
          <w:p w:rsidR="00A95DC4" w:rsidRDefault="00A95DC4" w:rsidP="004B2B85">
            <w:pPr>
              <w:pStyle w:val="Aaoeeu"/>
              <w:widowControl/>
              <w:spacing w:before="20" w:after="20"/>
              <w:rPr>
                <w:rFonts w:ascii="Arial Narrow" w:hAnsi="Arial Narrow"/>
                <w:lang w:val="it-IT"/>
              </w:rPr>
            </w:pPr>
          </w:p>
        </w:tc>
        <w:tc>
          <w:tcPr>
            <w:tcW w:w="7229" w:type="dxa"/>
            <w:tcBorders>
              <w:top w:val="nil"/>
              <w:left w:val="nil"/>
              <w:bottom w:val="nil"/>
              <w:right w:val="nil"/>
            </w:tcBorders>
          </w:tcPr>
          <w:p w:rsidR="00A95DC4" w:rsidRDefault="00A95DC4" w:rsidP="004B2B85">
            <w:pPr>
              <w:pStyle w:val="OiaeaeiYiio2"/>
              <w:widowControl/>
              <w:spacing w:before="20" w:after="20"/>
              <w:jc w:val="left"/>
              <w:rPr>
                <w:rFonts w:ascii="Arial Narrow" w:hAnsi="Arial Narrow"/>
                <w:i w:val="0"/>
                <w:sz w:val="20"/>
                <w:lang w:val="it-IT"/>
              </w:rPr>
            </w:pPr>
          </w:p>
        </w:tc>
      </w:tr>
    </w:tbl>
    <w:p w:rsidR="00523D75" w:rsidRDefault="00523D75">
      <w:pPr>
        <w:pStyle w:val="Aaoeeu"/>
        <w:widowControl/>
        <w:jc w:val="both"/>
        <w:rPr>
          <w:rFonts w:ascii="Arial Narrow" w:hAnsi="Arial Narrow"/>
          <w:b/>
          <w:lang w:val="it-IT"/>
        </w:rPr>
      </w:pPr>
    </w:p>
    <w:p w:rsidR="00523D75" w:rsidRDefault="00523D75">
      <w:pPr>
        <w:pStyle w:val="Aaoeeu"/>
        <w:widowControl/>
        <w:jc w:val="both"/>
        <w:rPr>
          <w:rFonts w:ascii="Arial Narrow" w:hAnsi="Arial Narrow"/>
          <w:b/>
          <w:lang w:val="it-IT"/>
        </w:rPr>
      </w:pPr>
    </w:p>
    <w:tbl>
      <w:tblPr>
        <w:tblW w:w="396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79"/>
        <w:gridCol w:w="7063"/>
      </w:tblGrid>
      <w:tr w:rsidR="00A95DC4" w:rsidTr="00A95DC4">
        <w:tc>
          <w:tcPr>
            <w:tcW w:w="190" w:type="pct"/>
            <w:tcBorders>
              <w:top w:val="nil"/>
              <w:left w:val="nil"/>
              <w:bottom w:val="nil"/>
              <w:right w:val="nil"/>
            </w:tcBorders>
          </w:tcPr>
          <w:p w:rsidR="00A95DC4" w:rsidRDefault="00A95DC4">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pPr>
              <w:tabs>
                <w:tab w:val="right" w:pos="3544"/>
              </w:tabs>
              <w:jc w:val="both"/>
              <w:rPr>
                <w:rFonts w:ascii="Arial Narrow" w:hAnsi="Arial Narrow"/>
                <w:i/>
              </w:rPr>
            </w:pPr>
          </w:p>
        </w:tc>
      </w:tr>
      <w:tr w:rsidR="00A95DC4" w:rsidTr="00A95DC4">
        <w:tc>
          <w:tcPr>
            <w:tcW w:w="190" w:type="pct"/>
            <w:tcBorders>
              <w:top w:val="nil"/>
              <w:left w:val="nil"/>
              <w:bottom w:val="nil"/>
              <w:right w:val="nil"/>
            </w:tcBorders>
          </w:tcPr>
          <w:p w:rsidR="00A95DC4" w:rsidRDefault="00A95DC4">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F36860">
            <w:pPr>
              <w:tabs>
                <w:tab w:val="right" w:pos="3544"/>
              </w:tabs>
              <w:jc w:val="both"/>
              <w:rPr>
                <w:rFonts w:ascii="Arial Narrow" w:hAnsi="Arial Narrow"/>
              </w:rPr>
            </w:pPr>
          </w:p>
        </w:tc>
      </w:tr>
      <w:tr w:rsidR="00A95DC4" w:rsidTr="00A95DC4">
        <w:tc>
          <w:tcPr>
            <w:tcW w:w="190" w:type="pct"/>
            <w:tcBorders>
              <w:top w:val="nil"/>
              <w:left w:val="nil"/>
              <w:bottom w:val="nil"/>
              <w:right w:val="nil"/>
            </w:tcBorders>
          </w:tcPr>
          <w:p w:rsidR="00A95DC4" w:rsidRDefault="00A95DC4">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pPr>
              <w:tabs>
                <w:tab w:val="right" w:pos="3544"/>
              </w:tabs>
              <w:jc w:val="both"/>
              <w:rPr>
                <w:rFonts w:ascii="Arial Narrow" w:hAnsi="Arial Narrow"/>
                <w:i/>
              </w:rPr>
            </w:pPr>
          </w:p>
        </w:tc>
      </w:tr>
      <w:tr w:rsidR="00A95DC4" w:rsidTr="00A95DC4">
        <w:tc>
          <w:tcPr>
            <w:tcW w:w="190" w:type="pct"/>
            <w:tcBorders>
              <w:top w:val="nil"/>
              <w:left w:val="nil"/>
              <w:bottom w:val="nil"/>
              <w:right w:val="nil"/>
            </w:tcBorders>
          </w:tcPr>
          <w:p w:rsidR="00A95DC4" w:rsidRDefault="00A95DC4">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pPr>
              <w:tabs>
                <w:tab w:val="right" w:pos="3544"/>
              </w:tabs>
              <w:jc w:val="both"/>
              <w:rPr>
                <w:rFonts w:ascii="Arial Narrow" w:hAnsi="Arial Narrow"/>
              </w:rPr>
            </w:pPr>
          </w:p>
        </w:tc>
      </w:tr>
      <w:tr w:rsidR="00A95DC4" w:rsidTr="00A95DC4">
        <w:tc>
          <w:tcPr>
            <w:tcW w:w="190" w:type="pct"/>
            <w:tcBorders>
              <w:top w:val="nil"/>
              <w:left w:val="nil"/>
              <w:bottom w:val="nil"/>
              <w:right w:val="nil"/>
            </w:tcBorders>
          </w:tcPr>
          <w:p w:rsidR="00A95DC4" w:rsidRDefault="00A95DC4">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pPr>
              <w:pStyle w:val="OiaeaeiYiio2"/>
              <w:widowControl/>
              <w:spacing w:before="20" w:after="20"/>
              <w:jc w:val="both"/>
              <w:rPr>
                <w:rFonts w:ascii="Arial Narrow" w:hAnsi="Arial Narrow"/>
                <w:i w:val="0"/>
                <w:sz w:val="20"/>
                <w:lang w:val="it-IT"/>
              </w:rPr>
            </w:pPr>
          </w:p>
        </w:tc>
      </w:tr>
      <w:tr w:rsidR="00A95DC4" w:rsidTr="00A95DC4">
        <w:tc>
          <w:tcPr>
            <w:tcW w:w="189" w:type="pct"/>
            <w:tcBorders>
              <w:top w:val="nil"/>
              <w:left w:val="nil"/>
              <w:bottom w:val="nil"/>
              <w:right w:val="nil"/>
            </w:tcBorders>
          </w:tcPr>
          <w:p w:rsidR="00A95DC4" w:rsidRPr="00FE31BE"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8E3876">
            <w:pPr>
              <w:tabs>
                <w:tab w:val="right" w:pos="3544"/>
              </w:tabs>
              <w:jc w:val="both"/>
              <w:rPr>
                <w:rFonts w:ascii="Arial Narrow" w:hAnsi="Arial Narrow"/>
                <w:i/>
              </w:rPr>
            </w:pPr>
          </w:p>
        </w:tc>
      </w:tr>
      <w:tr w:rsidR="00A95DC4" w:rsidTr="00A95DC4">
        <w:tc>
          <w:tcPr>
            <w:tcW w:w="189"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FE31BE">
            <w:pPr>
              <w:tabs>
                <w:tab w:val="right" w:pos="3544"/>
              </w:tabs>
              <w:jc w:val="both"/>
              <w:rPr>
                <w:rFonts w:ascii="Arial Narrow" w:hAnsi="Arial Narrow"/>
              </w:rPr>
            </w:pPr>
          </w:p>
        </w:tc>
      </w:tr>
      <w:tr w:rsidR="00A95DC4" w:rsidTr="00A95DC4">
        <w:tc>
          <w:tcPr>
            <w:tcW w:w="189"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0A7431">
            <w:pPr>
              <w:tabs>
                <w:tab w:val="right" w:pos="3544"/>
              </w:tabs>
              <w:jc w:val="both"/>
              <w:rPr>
                <w:rFonts w:ascii="Arial Narrow" w:hAnsi="Arial Narrow"/>
                <w:i/>
              </w:rPr>
            </w:pPr>
          </w:p>
        </w:tc>
      </w:tr>
      <w:tr w:rsidR="00A95DC4" w:rsidTr="00A95DC4">
        <w:tc>
          <w:tcPr>
            <w:tcW w:w="189"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Pr="00DA45EE" w:rsidRDefault="00DA45EE" w:rsidP="007C3689">
            <w:pPr>
              <w:tabs>
                <w:tab w:val="right" w:pos="3544"/>
              </w:tabs>
              <w:jc w:val="both"/>
              <w:rPr>
                <w:rFonts w:ascii="Arial Narrow" w:hAnsi="Arial Narrow"/>
                <w:b/>
                <w:sz w:val="28"/>
                <w:szCs w:val="28"/>
              </w:rPr>
            </w:pPr>
            <w:r w:rsidRPr="00DA45EE">
              <w:rPr>
                <w:rFonts w:ascii="Arial Narrow" w:hAnsi="Arial Narrow"/>
                <w:b/>
                <w:sz w:val="28"/>
                <w:szCs w:val="28"/>
              </w:rPr>
              <w:t xml:space="preserve">Occupazione nel settore enologico </w:t>
            </w:r>
          </w:p>
        </w:tc>
      </w:tr>
      <w:tr w:rsidR="00A95DC4" w:rsidTr="00A95DC4">
        <w:tc>
          <w:tcPr>
            <w:tcW w:w="189"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7C3689">
            <w:pPr>
              <w:pStyle w:val="OiaeaeiYiio2"/>
              <w:widowControl/>
              <w:spacing w:before="20" w:after="20"/>
              <w:jc w:val="both"/>
              <w:rPr>
                <w:rFonts w:ascii="Arial Narrow" w:hAnsi="Arial Narrow"/>
                <w:i w:val="0"/>
                <w:sz w:val="20"/>
                <w:lang w:val="it-IT"/>
              </w:rPr>
            </w:pPr>
          </w:p>
        </w:tc>
      </w:tr>
    </w:tbl>
    <w:p w:rsidR="0063687D" w:rsidRDefault="0063687D" w:rsidP="0063687D">
      <w:pPr>
        <w:pStyle w:val="Aaoeeu"/>
        <w:widowControl/>
        <w:rPr>
          <w:rFonts w:ascii="Arial Narrow" w:hAnsi="Arial Narrow"/>
          <w:lang w:val="it-IT"/>
        </w:rPr>
      </w:pPr>
    </w:p>
    <w:tbl>
      <w:tblPr>
        <w:tblW w:w="396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79"/>
        <w:gridCol w:w="7063"/>
      </w:tblGrid>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0A7431">
            <w:pPr>
              <w:tabs>
                <w:tab w:val="right" w:pos="3544"/>
              </w:tabs>
              <w:jc w:val="both"/>
              <w:rPr>
                <w:rFonts w:ascii="Arial Narrow" w:hAnsi="Arial Narrow"/>
                <w:i/>
              </w:rPr>
            </w:pPr>
            <w:r w:rsidRPr="00405B4C">
              <w:rPr>
                <w:rFonts w:ascii="Arial" w:hAnsi="Arial" w:cs="Arial"/>
              </w:rPr>
              <w:t xml:space="preserve">01/02/1986 e fino al 06/01/1991 </w:t>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0A7431">
            <w:pPr>
              <w:tabs>
                <w:tab w:val="right" w:pos="3544"/>
              </w:tabs>
              <w:jc w:val="both"/>
              <w:rPr>
                <w:rFonts w:ascii="Arial Narrow" w:hAnsi="Arial Narrow"/>
              </w:rPr>
            </w:pPr>
            <w:r w:rsidRPr="00405B4C">
              <w:rPr>
                <w:rFonts w:ascii="Arial" w:hAnsi="Arial" w:cs="Arial"/>
              </w:rPr>
              <w:t>Società Industriale Vinicola S.p.A. di Marsala</w:t>
            </w:r>
            <w:r>
              <w:rPr>
                <w:rFonts w:ascii="Arial Narrow" w:hAnsi="Arial Narrow"/>
              </w:rPr>
              <w:t xml:space="preserve"> </w:t>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7C3689">
            <w:pPr>
              <w:tabs>
                <w:tab w:val="right" w:pos="3544"/>
              </w:tabs>
              <w:jc w:val="both"/>
              <w:rPr>
                <w:rFonts w:ascii="Arial Narrow" w:hAnsi="Arial Narrow"/>
                <w:i/>
              </w:rPr>
            </w:pPr>
            <w:r>
              <w:rPr>
                <w:rFonts w:ascii="Arial Narrow" w:hAnsi="Arial Narrow"/>
                <w:i/>
              </w:rPr>
              <w:t>AZIENDA VINICOLA</w:t>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7C3689">
            <w:pPr>
              <w:tabs>
                <w:tab w:val="right" w:pos="3544"/>
              </w:tabs>
              <w:jc w:val="both"/>
              <w:rPr>
                <w:rFonts w:ascii="Arial Narrow" w:hAnsi="Arial Narrow"/>
              </w:rPr>
            </w:pPr>
            <w:r>
              <w:rPr>
                <w:rFonts w:ascii="Arial Narrow" w:hAnsi="Arial Narrow"/>
              </w:rPr>
              <w:t xml:space="preserve">Dipendente </w:t>
            </w:r>
            <w:r w:rsidR="00DA45EE">
              <w:rPr>
                <w:rFonts w:ascii="Arial Narrow" w:hAnsi="Arial Narrow"/>
              </w:rPr>
              <w:t xml:space="preserve"> </w:t>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Default="00A95DC4" w:rsidP="00481231">
            <w:pPr>
              <w:pStyle w:val="OiaeaeiYiio2"/>
              <w:widowControl/>
              <w:spacing w:before="20" w:after="20"/>
              <w:jc w:val="left"/>
              <w:rPr>
                <w:rFonts w:ascii="Arial Narrow" w:hAnsi="Arial Narrow"/>
                <w:i w:val="0"/>
                <w:sz w:val="20"/>
                <w:lang w:val="it-IT"/>
              </w:rPr>
            </w:pPr>
            <w:r w:rsidRPr="000A7431">
              <w:rPr>
                <w:rFonts w:ascii="Arial" w:hAnsi="Arial" w:cs="Arial"/>
                <w:i w:val="0"/>
                <w:sz w:val="20"/>
                <w:lang w:val="it-IT"/>
              </w:rPr>
              <w:t>impiegato tecnico e con mansioni di responsabile tecnico di produzione e</w:t>
            </w:r>
            <w:r>
              <w:rPr>
                <w:rFonts w:ascii="Arial" w:hAnsi="Arial" w:cs="Arial"/>
                <w:i w:val="0"/>
                <w:sz w:val="20"/>
                <w:lang w:val="it-IT"/>
              </w:rPr>
              <w:t xml:space="preserve"> controllo </w:t>
            </w:r>
            <w:r w:rsidRPr="000A7431">
              <w:rPr>
                <w:rFonts w:ascii="Arial" w:hAnsi="Arial" w:cs="Arial"/>
                <w:i w:val="0"/>
                <w:sz w:val="20"/>
                <w:lang w:val="it-IT"/>
              </w:rPr>
              <w:t>qualità</w:t>
            </w:r>
            <w:r w:rsidRPr="000A7431">
              <w:rPr>
                <w:rFonts w:ascii="Arial" w:hAnsi="Arial" w:cs="Arial"/>
                <w:lang w:val="it-IT"/>
              </w:rPr>
              <w:t>;</w:t>
            </w:r>
            <w:r w:rsidRPr="000A7431">
              <w:rPr>
                <w:rFonts w:ascii="Arial" w:hAnsi="Arial" w:cs="Arial"/>
                <w:lang w:val="it-IT"/>
              </w:rPr>
              <w:br/>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Pr="00A95DC4" w:rsidRDefault="00A95DC4" w:rsidP="002356FA">
            <w:pPr>
              <w:pStyle w:val="OiaeaeiYiio2"/>
              <w:widowControl/>
              <w:spacing w:before="20" w:after="20"/>
              <w:jc w:val="left"/>
              <w:rPr>
                <w:rFonts w:ascii="Arial" w:hAnsi="Arial" w:cs="Arial"/>
                <w:i w:val="0"/>
                <w:sz w:val="20"/>
                <w:lang w:val="it-IT"/>
              </w:rPr>
            </w:pPr>
            <w:r w:rsidRPr="00A95DC4">
              <w:rPr>
                <w:rFonts w:ascii="Arial" w:hAnsi="Arial" w:cs="Arial"/>
                <w:i w:val="0"/>
                <w:sz w:val="20"/>
                <w:lang w:val="it-IT"/>
              </w:rPr>
              <w:t xml:space="preserve">dal 09/01/1991  a tutt’oggi      </w:t>
            </w:r>
          </w:p>
        </w:tc>
      </w:tr>
      <w:tr w:rsidR="00A95DC4" w:rsidTr="00DA45EE">
        <w:tc>
          <w:tcPr>
            <w:tcW w:w="190" w:type="pct"/>
            <w:tcBorders>
              <w:top w:val="nil"/>
              <w:left w:val="nil"/>
              <w:bottom w:val="nil"/>
              <w:right w:val="nil"/>
            </w:tcBorders>
          </w:tcPr>
          <w:p w:rsidR="00A95DC4" w:rsidRDefault="00A95DC4"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A95DC4" w:rsidRPr="00A95DC4" w:rsidRDefault="00DA45EE" w:rsidP="002356FA">
            <w:pPr>
              <w:pStyle w:val="OiaeaeiYiio2"/>
              <w:widowControl/>
              <w:spacing w:before="20" w:after="20"/>
              <w:jc w:val="left"/>
              <w:rPr>
                <w:rFonts w:ascii="Arial" w:hAnsi="Arial" w:cs="Arial"/>
                <w:i w:val="0"/>
                <w:sz w:val="20"/>
                <w:lang w:val="it-IT"/>
              </w:rPr>
            </w:pPr>
            <w:r>
              <w:rPr>
                <w:rFonts w:ascii="Arial" w:hAnsi="Arial" w:cs="Arial"/>
                <w:i w:val="0"/>
                <w:sz w:val="20"/>
                <w:lang w:val="it-IT"/>
              </w:rPr>
              <w:t>Istituto Regionale del</w:t>
            </w:r>
            <w:r w:rsidR="00A95DC4" w:rsidRPr="00A95DC4">
              <w:rPr>
                <w:rFonts w:ascii="Arial" w:hAnsi="Arial" w:cs="Arial"/>
                <w:i w:val="0"/>
                <w:sz w:val="20"/>
                <w:lang w:val="it-IT"/>
              </w:rPr>
              <w:t xml:space="preserve"> Vi</w:t>
            </w:r>
            <w:r>
              <w:rPr>
                <w:rFonts w:ascii="Arial" w:hAnsi="Arial" w:cs="Arial"/>
                <w:i w:val="0"/>
                <w:sz w:val="20"/>
                <w:lang w:val="it-IT"/>
              </w:rPr>
              <w:t xml:space="preserve">no e dell’Olio </w:t>
            </w:r>
            <w:r w:rsidR="00A95DC4" w:rsidRPr="00A95DC4">
              <w:rPr>
                <w:rFonts w:ascii="Arial" w:hAnsi="Arial" w:cs="Arial"/>
                <w:i w:val="0"/>
                <w:sz w:val="20"/>
                <w:lang w:val="it-IT"/>
              </w:rPr>
              <w:t xml:space="preserve">  - Palermo sede di lavoro Marsala</w:t>
            </w:r>
          </w:p>
          <w:p w:rsidR="00A95DC4" w:rsidRPr="00A95DC4" w:rsidRDefault="00A95DC4" w:rsidP="002356FA">
            <w:pPr>
              <w:pStyle w:val="OiaeaeiYiio2"/>
              <w:widowControl/>
              <w:spacing w:before="20" w:after="20"/>
              <w:jc w:val="left"/>
              <w:rPr>
                <w:rFonts w:ascii="Arial" w:hAnsi="Arial" w:cs="Arial"/>
                <w:i w:val="0"/>
                <w:sz w:val="20"/>
                <w:lang w:val="it-IT"/>
              </w:rPr>
            </w:pPr>
            <w:r w:rsidRPr="00A95DC4">
              <w:rPr>
                <w:rFonts w:ascii="Arial" w:hAnsi="Arial" w:cs="Arial"/>
                <w:i w:val="0"/>
                <w:sz w:val="20"/>
                <w:lang w:val="it-IT"/>
              </w:rPr>
              <w:t>Analista qualifica perito chimico</w:t>
            </w:r>
            <w:r w:rsidR="00DA45EE">
              <w:rPr>
                <w:rFonts w:ascii="Arial" w:hAnsi="Arial" w:cs="Arial"/>
                <w:i w:val="0"/>
                <w:sz w:val="20"/>
                <w:lang w:val="it-IT"/>
              </w:rPr>
              <w:t xml:space="preserve"> , </w:t>
            </w:r>
          </w:p>
        </w:tc>
      </w:tr>
      <w:tr w:rsidR="00DA45EE" w:rsidTr="00DA45EE">
        <w:tc>
          <w:tcPr>
            <w:tcW w:w="190" w:type="pct"/>
            <w:tcBorders>
              <w:top w:val="nil"/>
              <w:left w:val="nil"/>
              <w:bottom w:val="nil"/>
              <w:right w:val="nil"/>
            </w:tcBorders>
          </w:tcPr>
          <w:p w:rsidR="00DA45EE" w:rsidRDefault="00DA45EE"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DA45EE" w:rsidRPr="00881C36" w:rsidRDefault="00DA45EE" w:rsidP="00DA45EE">
            <w:pPr>
              <w:pStyle w:val="OiaeaeiYiio2"/>
              <w:widowControl/>
              <w:spacing w:before="20" w:after="20"/>
              <w:jc w:val="left"/>
              <w:rPr>
                <w:rFonts w:ascii="Arial Narrow" w:hAnsi="Arial Narrow"/>
                <w:i w:val="0"/>
                <w:sz w:val="20"/>
                <w:lang w:val="it-IT"/>
              </w:rPr>
            </w:pPr>
            <w:r w:rsidRPr="00A95DC4">
              <w:rPr>
                <w:rFonts w:ascii="Arial" w:hAnsi="Arial" w:cs="Arial"/>
                <w:i w:val="0"/>
                <w:sz w:val="20"/>
                <w:lang w:val="it-IT"/>
              </w:rPr>
              <w:t xml:space="preserve">Funzionario direttivo 7°livello funzionale e dal  -01-02-2012 al 22/11/2013  Responsabile della Qualità del Laboratorio IRVV di Marsala ; </w:t>
            </w:r>
            <w:r>
              <w:rPr>
                <w:rFonts w:ascii="Arial" w:hAnsi="Arial" w:cs="Arial"/>
                <w:i w:val="0"/>
                <w:sz w:val="20"/>
                <w:lang w:val="it-IT"/>
              </w:rPr>
              <w:t xml:space="preserve"> </w:t>
            </w:r>
            <w:r w:rsidRPr="00A95DC4">
              <w:rPr>
                <w:rFonts w:ascii="Arial" w:hAnsi="Arial" w:cs="Arial"/>
                <w:i w:val="0"/>
                <w:sz w:val="20"/>
                <w:lang w:val="it-IT"/>
              </w:rPr>
              <w:t>- 01/02/2012 al 04/06/2014  sostituto del Responsabile del Laboratorio.</w:t>
            </w:r>
            <w:r>
              <w:rPr>
                <w:rFonts w:ascii="Arial" w:hAnsi="Arial" w:cs="Arial"/>
                <w:i w:val="0"/>
                <w:sz w:val="20"/>
                <w:lang w:val="it-IT"/>
              </w:rPr>
              <w:t xml:space="preserve"> </w:t>
            </w:r>
            <w:r w:rsidRPr="00A95DC4">
              <w:rPr>
                <w:rFonts w:ascii="Arial" w:hAnsi="Arial" w:cs="Arial"/>
                <w:i w:val="0"/>
                <w:sz w:val="20"/>
                <w:lang w:val="it-IT"/>
              </w:rPr>
              <w:t xml:space="preserve"> -dal gennaio 2017 Responsabile della Qualità del Laboratorio IRVV di Marsala.</w:t>
            </w:r>
          </w:p>
        </w:tc>
      </w:tr>
      <w:tr w:rsidR="00DA45EE" w:rsidTr="00DA45EE">
        <w:tc>
          <w:tcPr>
            <w:tcW w:w="190" w:type="pct"/>
            <w:tcBorders>
              <w:top w:val="nil"/>
              <w:left w:val="nil"/>
              <w:bottom w:val="nil"/>
              <w:right w:val="nil"/>
            </w:tcBorders>
          </w:tcPr>
          <w:p w:rsidR="00DA45EE" w:rsidRDefault="00DA45EE" w:rsidP="007C3689">
            <w:pPr>
              <w:pStyle w:val="Aaoeeu"/>
              <w:widowControl/>
              <w:spacing w:before="20" w:after="20"/>
              <w:rPr>
                <w:rFonts w:ascii="Arial Narrow" w:hAnsi="Arial Narrow"/>
                <w:lang w:val="it-IT"/>
              </w:rPr>
            </w:pPr>
          </w:p>
        </w:tc>
        <w:tc>
          <w:tcPr>
            <w:tcW w:w="4810" w:type="pct"/>
            <w:tcBorders>
              <w:top w:val="nil"/>
              <w:left w:val="nil"/>
              <w:bottom w:val="nil"/>
              <w:right w:val="nil"/>
            </w:tcBorders>
          </w:tcPr>
          <w:p w:rsidR="00DA45EE" w:rsidRPr="00881C36" w:rsidRDefault="00DA45EE" w:rsidP="007863D5">
            <w:pPr>
              <w:pStyle w:val="OiaeaeiYiio2"/>
              <w:widowControl/>
              <w:spacing w:before="20" w:after="20"/>
              <w:jc w:val="left"/>
              <w:rPr>
                <w:rFonts w:ascii="Arial Narrow" w:hAnsi="Arial Narrow"/>
                <w:i w:val="0"/>
                <w:sz w:val="20"/>
                <w:lang w:val="it-IT"/>
              </w:rPr>
            </w:pPr>
          </w:p>
        </w:tc>
      </w:tr>
      <w:tr w:rsidR="00DA45EE" w:rsidRPr="00A95DC4" w:rsidTr="00DA45EE">
        <w:tc>
          <w:tcPr>
            <w:tcW w:w="190" w:type="pct"/>
            <w:tcBorders>
              <w:top w:val="nil"/>
              <w:left w:val="nil"/>
              <w:bottom w:val="nil"/>
              <w:right w:val="nil"/>
            </w:tcBorders>
          </w:tcPr>
          <w:p w:rsidR="00DA45EE" w:rsidRPr="00A95DC4" w:rsidRDefault="00DA45EE" w:rsidP="00A95DC4">
            <w:pPr>
              <w:pStyle w:val="OiaeaeiYiio2"/>
              <w:widowControl/>
              <w:spacing w:before="20" w:after="20"/>
              <w:jc w:val="left"/>
              <w:rPr>
                <w:rFonts w:ascii="Arial" w:hAnsi="Arial" w:cs="Arial"/>
                <w:i w:val="0"/>
                <w:sz w:val="20"/>
                <w:lang w:val="it-IT"/>
              </w:rPr>
            </w:pPr>
          </w:p>
        </w:tc>
        <w:tc>
          <w:tcPr>
            <w:tcW w:w="4810" w:type="pct"/>
            <w:tcBorders>
              <w:top w:val="nil"/>
              <w:left w:val="nil"/>
              <w:bottom w:val="nil"/>
              <w:right w:val="nil"/>
            </w:tcBorders>
          </w:tcPr>
          <w:p w:rsidR="00DA45EE" w:rsidRPr="00A95DC4" w:rsidRDefault="00DA45EE" w:rsidP="00A95DC4">
            <w:pPr>
              <w:pStyle w:val="OiaeaeiYiio2"/>
              <w:widowControl/>
              <w:spacing w:before="20" w:after="20"/>
              <w:jc w:val="left"/>
              <w:rPr>
                <w:rFonts w:ascii="Arial" w:hAnsi="Arial" w:cs="Arial"/>
                <w:i w:val="0"/>
                <w:sz w:val="20"/>
                <w:lang w:val="it-IT"/>
              </w:rPr>
            </w:pPr>
          </w:p>
        </w:tc>
      </w:tr>
    </w:tbl>
    <w:p w:rsidR="007863D5" w:rsidRPr="00A95DC4" w:rsidRDefault="007863D5" w:rsidP="00A95DC4">
      <w:pPr>
        <w:pStyle w:val="OiaeaeiYiio2"/>
        <w:widowControl/>
        <w:spacing w:before="20" w:after="20"/>
        <w:jc w:val="left"/>
        <w:rPr>
          <w:rFonts w:ascii="Arial" w:hAnsi="Arial" w:cs="Arial"/>
          <w:i w:val="0"/>
          <w:sz w:val="20"/>
          <w:lang w:val="it-IT"/>
        </w:rPr>
      </w:pPr>
    </w:p>
    <w:p w:rsidR="006C10B4" w:rsidRDefault="006C10B4">
      <w:pPr>
        <w:pStyle w:val="Eaoaeaa"/>
        <w:widowControl/>
        <w:spacing w:before="20" w:after="20"/>
        <w:rPr>
          <w:rFonts w:ascii="Arial Narrow" w:hAnsi="Arial Narrow"/>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
        <w:gridCol w:w="7229"/>
      </w:tblGrid>
      <w:tr w:rsidR="00FE73F7" w:rsidTr="00FE73F7">
        <w:tc>
          <w:tcPr>
            <w:tcW w:w="284" w:type="dxa"/>
            <w:tcBorders>
              <w:top w:val="nil"/>
              <w:left w:val="nil"/>
              <w:bottom w:val="nil"/>
              <w:right w:val="nil"/>
            </w:tcBorders>
          </w:tcPr>
          <w:p w:rsidR="00FE73F7" w:rsidRDefault="00FE73F7">
            <w:pPr>
              <w:pStyle w:val="Aaoeeu"/>
              <w:widowControl/>
              <w:spacing w:before="20" w:after="20"/>
              <w:jc w:val="right"/>
              <w:rPr>
                <w:rFonts w:ascii="Arial Narrow" w:hAnsi="Arial Narrow"/>
                <w:smallCaps/>
                <w:lang w:val="it-IT"/>
              </w:rPr>
            </w:pPr>
          </w:p>
        </w:tc>
        <w:tc>
          <w:tcPr>
            <w:tcW w:w="7229" w:type="dxa"/>
            <w:tcBorders>
              <w:top w:val="nil"/>
              <w:left w:val="nil"/>
              <w:bottom w:val="nil"/>
              <w:right w:val="nil"/>
            </w:tcBorders>
          </w:tcPr>
          <w:p w:rsidR="00FE73F7" w:rsidRDefault="00FE73F7" w:rsidP="00DA45EE">
            <w:pPr>
              <w:pStyle w:val="Paragrafoelenco"/>
              <w:numPr>
                <w:ilvl w:val="0"/>
                <w:numId w:val="13"/>
              </w:numPr>
              <w:spacing w:line="360" w:lineRule="auto"/>
            </w:pPr>
            <w:r w:rsidRPr="0084148E">
              <w:rPr>
                <w:sz w:val="22"/>
                <w:szCs w:val="22"/>
              </w:rPr>
              <w:t xml:space="preserve">DAL GENNAIO 2012 </w:t>
            </w:r>
            <w:r w:rsidRPr="0084148E">
              <w:rPr>
                <w:b/>
                <w:sz w:val="22"/>
                <w:szCs w:val="22"/>
              </w:rPr>
              <w:t>Responsabile Regionale del</w:t>
            </w:r>
            <w:r w:rsidRPr="0084148E">
              <w:rPr>
                <w:sz w:val="22"/>
                <w:szCs w:val="22"/>
              </w:rPr>
              <w:t xml:space="preserve"> </w:t>
            </w:r>
            <w:r w:rsidRPr="0084148E">
              <w:rPr>
                <w:b/>
                <w:sz w:val="22"/>
                <w:szCs w:val="22"/>
              </w:rPr>
              <w:t xml:space="preserve">Dipartimento Agro – energia </w:t>
            </w:r>
            <w:r w:rsidRPr="0084148E">
              <w:rPr>
                <w:sz w:val="22"/>
                <w:szCs w:val="22"/>
              </w:rPr>
              <w:t xml:space="preserve">ASSOCIAZIONE AMBIENTALISTA </w:t>
            </w:r>
            <w:r>
              <w:rPr>
                <w:sz w:val="22"/>
                <w:szCs w:val="22"/>
              </w:rPr>
              <w:t xml:space="preserve"> F</w:t>
            </w:r>
            <w:r w:rsidRPr="0084148E">
              <w:rPr>
                <w:sz w:val="22"/>
                <w:szCs w:val="22"/>
              </w:rPr>
              <w:t>AREAMBIENTE SICILIA MOVIMENTO ECOLOGISTA EUROPEO</w:t>
            </w:r>
            <w:r>
              <w:t>.</w:t>
            </w:r>
          </w:p>
          <w:p w:rsidR="00FE73F7" w:rsidRDefault="00FE73F7" w:rsidP="00383698">
            <w:pPr>
              <w:pStyle w:val="Paragrafoelenco"/>
              <w:spacing w:line="360" w:lineRule="auto"/>
            </w:pPr>
          </w:p>
        </w:tc>
      </w:tr>
    </w:tbl>
    <w:p w:rsidR="006C10B4" w:rsidRDefault="00D96322">
      <w:pPr>
        <w:pStyle w:val="Aaoeeu"/>
        <w:widowControl/>
        <w:rPr>
          <w:rFonts w:ascii="Arial Narrow" w:hAnsi="Arial Narrow"/>
          <w:lang w:val="it-IT"/>
        </w:rPr>
      </w:pPr>
      <w:r>
        <w:rPr>
          <w:rFonts w:ascii="Arial Narrow" w:hAnsi="Arial Narrow"/>
          <w:lang w:val="it-IT"/>
        </w:rPr>
        <w:t>&lt;</w:t>
      </w:r>
    </w:p>
    <w:p w:rsidR="006C10B4" w:rsidRDefault="006C10B4">
      <w:pPr>
        <w:pStyle w:val="Aaoeeu"/>
        <w:widowControl/>
        <w:rPr>
          <w:rFonts w:ascii="Arial Narrow" w:hAnsi="Arial Narrow"/>
          <w:lang w:val="it-IT"/>
        </w:rPr>
      </w:pPr>
    </w:p>
    <w:tbl>
      <w:tblPr>
        <w:tblW w:w="75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4"/>
        <w:gridCol w:w="7229"/>
      </w:tblGrid>
      <w:tr w:rsidR="00FE73F7" w:rsidTr="00FE73F7">
        <w:tc>
          <w:tcPr>
            <w:tcW w:w="284" w:type="dxa"/>
            <w:tcBorders>
              <w:top w:val="nil"/>
              <w:left w:val="nil"/>
              <w:bottom w:val="nil"/>
              <w:right w:val="nil"/>
            </w:tcBorders>
          </w:tcPr>
          <w:p w:rsidR="00FE73F7" w:rsidRDefault="00FE73F7">
            <w:pPr>
              <w:pStyle w:val="Aaoeeu"/>
              <w:widowControl/>
              <w:spacing w:before="20" w:after="20"/>
              <w:jc w:val="right"/>
              <w:rPr>
                <w:rFonts w:ascii="Arial Narrow" w:hAnsi="Arial Narrow"/>
                <w:lang w:val="it-IT"/>
              </w:rPr>
            </w:pPr>
          </w:p>
        </w:tc>
        <w:tc>
          <w:tcPr>
            <w:tcW w:w="7229" w:type="dxa"/>
            <w:tcBorders>
              <w:top w:val="nil"/>
              <w:left w:val="nil"/>
              <w:bottom w:val="nil"/>
              <w:right w:val="nil"/>
            </w:tcBorders>
          </w:tcPr>
          <w:p w:rsidR="00FE73F7" w:rsidRDefault="00FE73F7" w:rsidP="0094148E">
            <w:pPr>
              <w:widowControl/>
              <w:autoSpaceDE w:val="0"/>
              <w:autoSpaceDN w:val="0"/>
              <w:adjustRightInd w:val="0"/>
              <w:rPr>
                <w:b/>
                <w:bCs/>
                <w:sz w:val="21"/>
                <w:szCs w:val="21"/>
              </w:rPr>
            </w:pPr>
            <w:r w:rsidRPr="0094148E">
              <w:rPr>
                <w:b/>
                <w:sz w:val="24"/>
                <w:szCs w:val="24"/>
              </w:rPr>
              <w:t>Titolare di brevetto</w:t>
            </w:r>
            <w:r>
              <w:rPr>
                <w:b/>
                <w:sz w:val="24"/>
                <w:szCs w:val="24"/>
              </w:rPr>
              <w:t xml:space="preserve"> :</w:t>
            </w:r>
            <w:r>
              <w:rPr>
                <w:rFonts w:ascii="Arial Narrow" w:hAnsi="Arial Narrow"/>
              </w:rPr>
              <w:t xml:space="preserve"> </w:t>
            </w:r>
            <w:r>
              <w:rPr>
                <w:sz w:val="21"/>
                <w:szCs w:val="21"/>
              </w:rPr>
              <w:t xml:space="preserve">Domanda numero </w:t>
            </w:r>
            <w:r>
              <w:rPr>
                <w:b/>
                <w:bCs/>
                <w:sz w:val="21"/>
                <w:szCs w:val="21"/>
              </w:rPr>
              <w:t xml:space="preserve">TP2007U000010 </w:t>
            </w:r>
            <w:r>
              <w:rPr>
                <w:sz w:val="21"/>
                <w:szCs w:val="21"/>
              </w:rPr>
              <w:t xml:space="preserve">Tipologia </w:t>
            </w:r>
            <w:r>
              <w:rPr>
                <w:b/>
                <w:bCs/>
                <w:sz w:val="21"/>
                <w:szCs w:val="21"/>
              </w:rPr>
              <w:t>M. utilità</w:t>
            </w:r>
          </w:p>
          <w:p w:rsidR="00FE73F7" w:rsidRDefault="00FE73F7" w:rsidP="0094148E">
            <w:pPr>
              <w:widowControl/>
              <w:autoSpaceDE w:val="0"/>
              <w:autoSpaceDN w:val="0"/>
              <w:adjustRightInd w:val="0"/>
              <w:rPr>
                <w:b/>
                <w:bCs/>
                <w:sz w:val="21"/>
                <w:szCs w:val="21"/>
              </w:rPr>
            </w:pPr>
            <w:r>
              <w:rPr>
                <w:sz w:val="21"/>
                <w:szCs w:val="21"/>
              </w:rPr>
              <w:t xml:space="preserve">Dati aggiornati al </w:t>
            </w:r>
            <w:r>
              <w:rPr>
                <w:b/>
                <w:bCs/>
                <w:sz w:val="21"/>
                <w:szCs w:val="21"/>
              </w:rPr>
              <w:t xml:space="preserve">06 febbraio 2012 </w:t>
            </w:r>
            <w:r>
              <w:rPr>
                <w:sz w:val="21"/>
                <w:szCs w:val="21"/>
              </w:rPr>
              <w:t xml:space="preserve">(fonte: </w:t>
            </w:r>
            <w:hyperlink r:id="rId7" w:history="1">
              <w:r w:rsidRPr="00AF355B">
                <w:rPr>
                  <w:rStyle w:val="Collegamentoipertestuale"/>
                  <w:i/>
                  <w:iCs/>
                  <w:sz w:val="21"/>
                  <w:szCs w:val="21"/>
                </w:rPr>
                <w:t>www.uibm.eu</w:t>
              </w:r>
            </w:hyperlink>
            <w:r>
              <w:rPr>
                <w:sz w:val="21"/>
                <w:szCs w:val="21"/>
              </w:rPr>
              <w:t xml:space="preserve">) Data Deposito </w:t>
            </w:r>
            <w:r>
              <w:rPr>
                <w:b/>
                <w:bCs/>
                <w:sz w:val="21"/>
                <w:szCs w:val="21"/>
              </w:rPr>
              <w:t xml:space="preserve">19 dicembre 2007 </w:t>
            </w:r>
            <w:r>
              <w:rPr>
                <w:sz w:val="21"/>
                <w:szCs w:val="21"/>
              </w:rPr>
              <w:t xml:space="preserve">N. Brevetto </w:t>
            </w:r>
            <w:r>
              <w:rPr>
                <w:b/>
                <w:bCs/>
                <w:sz w:val="21"/>
                <w:szCs w:val="21"/>
              </w:rPr>
              <w:t xml:space="preserve">0000267742 </w:t>
            </w:r>
            <w:r>
              <w:rPr>
                <w:sz w:val="21"/>
                <w:szCs w:val="21"/>
              </w:rPr>
              <w:t xml:space="preserve">Data Brevetto </w:t>
            </w:r>
            <w:r>
              <w:rPr>
                <w:b/>
                <w:bCs/>
                <w:sz w:val="21"/>
                <w:szCs w:val="21"/>
              </w:rPr>
              <w:t>08 giugno 2011</w:t>
            </w:r>
          </w:p>
          <w:p w:rsidR="00FE73F7" w:rsidRDefault="00FE73F7" w:rsidP="0094148E">
            <w:pPr>
              <w:widowControl/>
              <w:autoSpaceDE w:val="0"/>
              <w:autoSpaceDN w:val="0"/>
              <w:adjustRightInd w:val="0"/>
              <w:rPr>
                <w:b/>
                <w:bCs/>
                <w:sz w:val="21"/>
                <w:szCs w:val="21"/>
              </w:rPr>
            </w:pPr>
            <w:r>
              <w:rPr>
                <w:sz w:val="21"/>
                <w:szCs w:val="21"/>
              </w:rPr>
              <w:t xml:space="preserve">Titolo </w:t>
            </w:r>
            <w:r w:rsidRPr="0094148E">
              <w:rPr>
                <w:b/>
                <w:bCs/>
                <w:sz w:val="21"/>
                <w:szCs w:val="21"/>
              </w:rPr>
              <w:t>- clean sampling - prelevatore, campionatore anche in condizioni sterili.</w:t>
            </w:r>
          </w:p>
          <w:p w:rsidR="00FE73F7" w:rsidRDefault="00FE73F7" w:rsidP="0094148E">
            <w:pPr>
              <w:widowControl/>
              <w:autoSpaceDE w:val="0"/>
              <w:autoSpaceDN w:val="0"/>
              <w:adjustRightInd w:val="0"/>
              <w:rPr>
                <w:b/>
                <w:bCs/>
                <w:sz w:val="21"/>
                <w:szCs w:val="21"/>
              </w:rPr>
            </w:pPr>
          </w:p>
          <w:p w:rsidR="00FE73F7" w:rsidRPr="0094148E" w:rsidRDefault="00FE73F7" w:rsidP="0094148E">
            <w:pPr>
              <w:widowControl/>
              <w:autoSpaceDE w:val="0"/>
              <w:autoSpaceDN w:val="0"/>
              <w:adjustRightInd w:val="0"/>
              <w:rPr>
                <w:rFonts w:ascii="Arial Narrow" w:hAnsi="Arial Narrow"/>
              </w:rPr>
            </w:pPr>
          </w:p>
        </w:tc>
      </w:tr>
    </w:tbl>
    <w:p w:rsidR="006C10B4" w:rsidRDefault="006C10B4">
      <w:pPr>
        <w:pStyle w:val="Aaoeeu"/>
        <w:widowControl/>
        <w:spacing w:before="20" w:after="20"/>
        <w:rPr>
          <w:rFonts w:ascii="Arial Narrow" w:hAnsi="Arial Narrow"/>
          <w:lang w:val="it-IT"/>
        </w:rPr>
      </w:pPr>
    </w:p>
    <w:p w:rsidR="003F7BF6" w:rsidRDefault="003F7BF6" w:rsidP="00FD2F50">
      <w:pPr>
        <w:rPr>
          <w:rFonts w:ascii="Arial" w:hAnsi="Arial" w:cs="Arial"/>
          <w:sz w:val="28"/>
          <w:szCs w:val="28"/>
        </w:rPr>
      </w:pPr>
    </w:p>
    <w:p w:rsidR="003F7BF6" w:rsidRDefault="003F7BF6" w:rsidP="00FD2F50">
      <w:pPr>
        <w:rPr>
          <w:rFonts w:ascii="Arial" w:hAnsi="Arial" w:cs="Arial"/>
          <w:sz w:val="28"/>
          <w:szCs w:val="28"/>
        </w:rPr>
      </w:pPr>
    </w:p>
    <w:p w:rsidR="003F7BF6" w:rsidRDefault="003F7BF6" w:rsidP="00FD2F50">
      <w:pPr>
        <w:rPr>
          <w:rFonts w:ascii="Arial" w:hAnsi="Arial" w:cs="Arial"/>
          <w:sz w:val="28"/>
          <w:szCs w:val="28"/>
        </w:rPr>
      </w:pPr>
    </w:p>
    <w:p w:rsidR="003F7BF6" w:rsidRDefault="003F7BF6" w:rsidP="00FD2F50">
      <w:pPr>
        <w:rPr>
          <w:rFonts w:ascii="Arial" w:hAnsi="Arial" w:cs="Arial"/>
          <w:sz w:val="28"/>
          <w:szCs w:val="28"/>
        </w:rPr>
      </w:pPr>
    </w:p>
    <w:p w:rsidR="003F7BF6" w:rsidRDefault="003F7BF6" w:rsidP="00FD2F50">
      <w:pPr>
        <w:rPr>
          <w:rFonts w:ascii="Arial" w:hAnsi="Arial" w:cs="Arial"/>
          <w:sz w:val="28"/>
          <w:szCs w:val="28"/>
        </w:rPr>
      </w:pPr>
    </w:p>
    <w:p w:rsidR="00FD2F50" w:rsidRPr="00405B4C" w:rsidRDefault="00FD2F50" w:rsidP="00FD2F50">
      <w:pPr>
        <w:rPr>
          <w:rFonts w:ascii="Arial" w:hAnsi="Arial" w:cs="Arial"/>
        </w:rPr>
      </w:pPr>
      <w:r w:rsidRPr="00230E23">
        <w:rPr>
          <w:rFonts w:ascii="Arial" w:hAnsi="Arial" w:cs="Arial"/>
          <w:sz w:val="28"/>
          <w:szCs w:val="28"/>
        </w:rPr>
        <w:t>Specializzazioni professionali</w:t>
      </w:r>
    </w:p>
    <w:p w:rsidR="00FD2F50" w:rsidRPr="00405B4C" w:rsidRDefault="00FD2F50" w:rsidP="00DA45EE">
      <w:pPr>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attestazione di frequenza al corso di microbiologia applicata al settore enologico tenuto a Marsala dal Dr. C. Delfini dell'Istituto per l'Enologia di Asti dal 5 al 7 novembre 1985 e organizzato dall' Associazione Enologi Italiana;</w:t>
      </w:r>
    </w:p>
    <w:p w:rsidR="00A95DC4" w:rsidRPr="00405B4C" w:rsidRDefault="00A95DC4" w:rsidP="00DA45EE">
      <w:pPr>
        <w:widowControl/>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attestazione di frequenza al    convegno organizzato dall'Istituto per l'Enologia di Asti Sezione operativa di Velletri sul tema" Il  controllo microbiologico per la regolarità delle fermentazioni"  Velletri il 15 e 16 aprile 1988;</w:t>
      </w:r>
    </w:p>
    <w:p w:rsidR="00A95DC4" w:rsidRPr="00405B4C" w:rsidRDefault="00A95DC4" w:rsidP="00DA45EE">
      <w:pPr>
        <w:widowControl/>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attestazione di frequenza al convegno internazionale" Biotecnologie e qualità del vino" organizzato dall'Istituto per l'Enologia di Asti Sezione operativa di Velletri   dal 28 al 30 aprile 1991;</w:t>
      </w:r>
    </w:p>
    <w:p w:rsidR="00FD2F50" w:rsidRPr="00DA45EE" w:rsidRDefault="00FD2F50" w:rsidP="00DA45EE">
      <w:pPr>
        <w:ind w:left="360"/>
        <w:rPr>
          <w:rFonts w:ascii="Arial" w:hAnsi="Arial" w:cs="Arial"/>
        </w:rPr>
      </w:pPr>
      <w:r w:rsidRPr="00DA45EE">
        <w:rPr>
          <w:rFonts w:ascii="Arial" w:hAnsi="Arial" w:cs="Arial"/>
        </w:rPr>
        <w:t>corso introduttivo di spettroscopia di risonanza magnetica nucleare per operatore NMR tenutosi  a Milano  presso la sede del1a Bruker dal prof Stefano. Ghelli dal 04 al 08 marzo. 1991;</w:t>
      </w:r>
    </w:p>
    <w:p w:rsidR="00FD2F50" w:rsidRPr="00DA45EE" w:rsidRDefault="00FD2F50" w:rsidP="00DA45EE">
      <w:pPr>
        <w:ind w:left="360"/>
        <w:rPr>
          <w:rFonts w:ascii="Arial" w:hAnsi="Arial" w:cs="Arial"/>
        </w:rPr>
      </w:pPr>
      <w:r w:rsidRPr="00DA45EE">
        <w:rPr>
          <w:rFonts w:ascii="Arial" w:hAnsi="Arial" w:cs="Arial"/>
        </w:rPr>
        <w:lastRenderedPageBreak/>
        <w:t>corso di analisi strumentale dei Vini tenutosi a Monza presso la sede della Perkin-Elmer dal 28 al 29 gennaio. 1992;</w:t>
      </w:r>
    </w:p>
    <w:p w:rsidR="00A95DC4" w:rsidRPr="00405B4C" w:rsidRDefault="00A95DC4" w:rsidP="00DA45EE">
      <w:pPr>
        <w:widowControl/>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corso di formazione  per la realizzazione del manuale di autocontrollo dell’igiene nel settore enologico, secondo il metodo HCCP, tenuto a Marsala il 18/08/1998 dall’Associazione Enologi Italiani;</w:t>
      </w:r>
    </w:p>
    <w:p w:rsidR="00A95DC4" w:rsidRPr="00405B4C" w:rsidRDefault="00A95DC4" w:rsidP="00DA45EE">
      <w:pPr>
        <w:widowControl/>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seminario “ efficienza, efficacia e valorizzazione della ricerca scientifica”  scuola direzione aziendale università’ Bocconi Milano 15/04/1994;</w:t>
      </w:r>
      <w:r w:rsidR="00A95DC4" w:rsidRPr="00DA45EE">
        <w:rPr>
          <w:rFonts w:ascii="Arial" w:hAnsi="Arial" w:cs="Arial"/>
        </w:rPr>
        <w:t xml:space="preserve"> </w:t>
      </w:r>
    </w:p>
    <w:p w:rsidR="00A95DC4" w:rsidRPr="00405B4C" w:rsidRDefault="00A95DC4" w:rsidP="00DA45EE">
      <w:pPr>
        <w:widowControl/>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corso di aggiornamento “ Maturità’ Fenolica metodi di determinazione, risultati pratici sperimentali”,  Marsala 10/05/2003 Associazione Enologi Italiana;</w:t>
      </w:r>
    </w:p>
    <w:p w:rsidR="00A95DC4" w:rsidRPr="00405B4C" w:rsidRDefault="00A95DC4" w:rsidP="00DA45EE">
      <w:pPr>
        <w:widowControl/>
        <w:ind w:left="360"/>
        <w:rPr>
          <w:rFonts w:ascii="Arial" w:hAnsi="Arial" w:cs="Arial"/>
        </w:rPr>
      </w:pPr>
    </w:p>
    <w:p w:rsidR="00FD2F50" w:rsidRDefault="00FD2F50" w:rsidP="00DA45EE">
      <w:pPr>
        <w:ind w:left="360"/>
        <w:rPr>
          <w:rFonts w:ascii="Arial" w:hAnsi="Arial" w:cs="Arial"/>
        </w:rPr>
      </w:pPr>
      <w:r w:rsidRPr="00DA45EE">
        <w:rPr>
          <w:rFonts w:ascii="Arial" w:hAnsi="Arial" w:cs="Arial"/>
        </w:rPr>
        <w:t>corso di aggiornamento “Le nuove norme sull’etichettatura ” , Marsala 11/10/2003 Associazione Enologi Italiana;</w:t>
      </w:r>
    </w:p>
    <w:p w:rsidR="00DA45EE" w:rsidRPr="00DA45EE" w:rsidRDefault="00DA45EE" w:rsidP="00DA45EE">
      <w:pPr>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corso di aggiornamento “ Lezioni di analisi olfattiva: molecole aromatiche, ruolo enologico  e tecniche per l’estrazione “ , Marsala   10/11/2003 Associazione Enologi Italiana;</w:t>
      </w:r>
    </w:p>
    <w:p w:rsidR="00DA771B" w:rsidRPr="00DA45EE" w:rsidRDefault="00DA771B" w:rsidP="00DA45EE">
      <w:pPr>
        <w:ind w:left="360"/>
        <w:rPr>
          <w:rFonts w:ascii="Arial" w:hAnsi="Arial" w:cs="Arial"/>
        </w:rPr>
      </w:pPr>
      <w:r w:rsidRPr="00DA45EE">
        <w:rPr>
          <w:rFonts w:ascii="Arial" w:hAnsi="Arial" w:cs="Arial"/>
        </w:rPr>
        <w:t>al web seminar “Progetto CNPI-Università” Coordinato dal Prof. Carlo Pilia Conseguendo 3 crediti formativi professionali in materia deontologica 28 /08/2015</w:t>
      </w:r>
      <w:r w:rsidR="00D44A35" w:rsidRPr="00DA45EE">
        <w:rPr>
          <w:rFonts w:ascii="Arial" w:hAnsi="Arial" w:cs="Arial"/>
        </w:rPr>
        <w:t>.</w:t>
      </w:r>
    </w:p>
    <w:p w:rsidR="00A95DC4" w:rsidRDefault="00A95DC4" w:rsidP="00DA45EE">
      <w:pPr>
        <w:widowControl/>
        <w:ind w:left="360"/>
        <w:rPr>
          <w:rFonts w:ascii="Arial" w:hAnsi="Arial" w:cs="Arial"/>
        </w:rPr>
      </w:pPr>
    </w:p>
    <w:p w:rsidR="00D44A35" w:rsidRDefault="00D44A35" w:rsidP="00DA45EE">
      <w:pPr>
        <w:autoSpaceDE w:val="0"/>
        <w:autoSpaceDN w:val="0"/>
        <w:adjustRightInd w:val="0"/>
        <w:ind w:left="360"/>
        <w:rPr>
          <w:rFonts w:ascii="Arial" w:hAnsi="Arial" w:cs="Arial"/>
        </w:rPr>
      </w:pPr>
      <w:r w:rsidRPr="00DA45EE">
        <w:rPr>
          <w:rFonts w:ascii="Arial" w:hAnsi="Arial" w:cs="Arial"/>
        </w:rPr>
        <w:t xml:space="preserve">corsi di formazione per Auditors secondo norme UNI EN ISO 9001 ( 12-13-e14 ottobre 2015 durata corso 24 ore)  </w:t>
      </w:r>
    </w:p>
    <w:p w:rsidR="00DA45EE" w:rsidRPr="00DA45EE" w:rsidRDefault="00DA45EE" w:rsidP="00DA45EE">
      <w:pPr>
        <w:autoSpaceDE w:val="0"/>
        <w:autoSpaceDN w:val="0"/>
        <w:adjustRightInd w:val="0"/>
        <w:ind w:left="360"/>
        <w:rPr>
          <w:rFonts w:ascii="Arial" w:hAnsi="Arial" w:cs="Arial"/>
        </w:rPr>
      </w:pPr>
    </w:p>
    <w:p w:rsidR="00D44A35" w:rsidRPr="00DA45EE" w:rsidRDefault="00D44A35" w:rsidP="00DA45EE">
      <w:pPr>
        <w:autoSpaceDE w:val="0"/>
        <w:autoSpaceDN w:val="0"/>
        <w:adjustRightInd w:val="0"/>
        <w:ind w:left="360"/>
        <w:rPr>
          <w:rFonts w:ascii="Arial" w:hAnsi="Arial" w:cs="Arial"/>
        </w:rPr>
      </w:pPr>
      <w:r w:rsidRPr="00DA45EE">
        <w:rPr>
          <w:rFonts w:ascii="Arial" w:hAnsi="Arial" w:cs="Arial"/>
        </w:rPr>
        <w:t>corso di formazione   UNI EN ISO 19011 – 17021 (8 e 9 ottobre 2015  durata corso 16 ore );</w:t>
      </w:r>
    </w:p>
    <w:p w:rsidR="00D44A35" w:rsidRPr="00DA771B" w:rsidRDefault="00D44A35" w:rsidP="00DA45EE">
      <w:pPr>
        <w:widowControl/>
        <w:ind w:left="360"/>
        <w:rPr>
          <w:rFonts w:ascii="Arial" w:hAnsi="Arial" w:cs="Arial"/>
        </w:rPr>
      </w:pPr>
    </w:p>
    <w:p w:rsidR="00FD2F50" w:rsidRDefault="00FD2F50" w:rsidP="00DA45EE">
      <w:pPr>
        <w:jc w:val="center"/>
        <w:rPr>
          <w:rFonts w:ascii="Arial" w:hAnsi="Arial" w:cs="Arial"/>
        </w:rPr>
      </w:pPr>
    </w:p>
    <w:p w:rsidR="00FD2F50" w:rsidRDefault="00FD2F50" w:rsidP="00DA45EE">
      <w:pPr>
        <w:jc w:val="center"/>
        <w:rPr>
          <w:rFonts w:ascii="Arial" w:hAnsi="Arial" w:cs="Arial"/>
        </w:rPr>
      </w:pPr>
    </w:p>
    <w:p w:rsidR="00A95DC4" w:rsidRDefault="00A95DC4" w:rsidP="00DA45EE">
      <w:pPr>
        <w:ind w:left="165"/>
        <w:rPr>
          <w:rFonts w:ascii="Arial" w:hAnsi="Arial" w:cs="Arial"/>
        </w:rPr>
      </w:pPr>
    </w:p>
    <w:p w:rsidR="00A95DC4" w:rsidRDefault="00A95DC4" w:rsidP="00DA45EE">
      <w:pPr>
        <w:rPr>
          <w:rFonts w:ascii="Arial" w:hAnsi="Arial" w:cs="Arial"/>
        </w:rPr>
      </w:pPr>
    </w:p>
    <w:p w:rsidR="00FD2F50" w:rsidRPr="00DA45EE" w:rsidRDefault="00FD2F50" w:rsidP="00DA45EE">
      <w:pPr>
        <w:ind w:left="360"/>
        <w:rPr>
          <w:rFonts w:ascii="Arial" w:hAnsi="Arial" w:cs="Arial"/>
        </w:rPr>
      </w:pPr>
      <w:r w:rsidRPr="00DA45EE">
        <w:rPr>
          <w:rFonts w:ascii="Arial" w:hAnsi="Arial" w:cs="Arial"/>
          <w:sz w:val="28"/>
          <w:szCs w:val="28"/>
        </w:rPr>
        <w:t>QUALIFICAZIONE SETTORE ENERGIE ALTERNATIVE</w:t>
      </w:r>
    </w:p>
    <w:p w:rsidR="00FD2F50" w:rsidRPr="00405B4C" w:rsidRDefault="00FD2F50" w:rsidP="00DA45EE">
      <w:pPr>
        <w:jc w:val="center"/>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seminario “Biocarburanti , una opportunita’ per l’ambiente, l’agricoltura i trasporti”, Trapani 16/12/2005 Agenzia Provinciale Energia e Ambiente di Trapani;</w:t>
      </w:r>
    </w:p>
    <w:p w:rsidR="00A95DC4" w:rsidRPr="00DA45EE" w:rsidRDefault="00A95DC4" w:rsidP="00DA45EE">
      <w:pPr>
        <w:ind w:left="360"/>
        <w:rPr>
          <w:rFonts w:ascii="Arial" w:hAnsi="Arial" w:cs="Arial"/>
        </w:rPr>
      </w:pPr>
    </w:p>
    <w:p w:rsidR="00FD2F50" w:rsidRPr="00DA45EE" w:rsidRDefault="00FD2F50" w:rsidP="00DA45EE">
      <w:pPr>
        <w:autoSpaceDE w:val="0"/>
        <w:autoSpaceDN w:val="0"/>
        <w:adjustRightInd w:val="0"/>
        <w:ind w:left="360"/>
        <w:rPr>
          <w:rFonts w:ascii="Arial" w:hAnsi="Arial" w:cs="Arial"/>
        </w:rPr>
      </w:pPr>
      <w:r w:rsidRPr="00DA45EE">
        <w:rPr>
          <w:rFonts w:ascii="Arial" w:hAnsi="Arial" w:cs="Arial"/>
        </w:rPr>
        <w:t xml:space="preserve">viaggio studio in Svezia “Light House Tour in Svezia, 13-15 Novembre 2006” Lo scopo del ‘Light-House-Tour’ è stato quello di condividere l’esperienza pratica maturata dalla BioFuel </w:t>
      </w:r>
      <w:r w:rsidR="00922026" w:rsidRPr="00DA45EE">
        <w:rPr>
          <w:rFonts w:ascii="Arial" w:hAnsi="Arial" w:cs="Arial"/>
        </w:rPr>
        <w:t>Region</w:t>
      </w:r>
      <w:r w:rsidRPr="00DA45EE">
        <w:rPr>
          <w:rFonts w:ascii="Arial" w:hAnsi="Arial" w:cs="Arial"/>
        </w:rPr>
        <w:t>e</w:t>
      </w:r>
      <w:r w:rsidR="00922026" w:rsidRPr="00DA45EE">
        <w:rPr>
          <w:rFonts w:ascii="Arial" w:hAnsi="Arial" w:cs="Arial"/>
        </w:rPr>
        <w:t xml:space="preserve"> e </w:t>
      </w:r>
      <w:r w:rsidRPr="00DA45EE">
        <w:rPr>
          <w:rFonts w:ascii="Arial" w:hAnsi="Arial" w:cs="Arial"/>
        </w:rPr>
        <w:t xml:space="preserve"> dalla Città di Stoccolma, che sono i maggiori promotori dell’utilizzo di bioetanolo in Svezia, attraverso seminari ed incontri con esperti e visite a siti di interesse (impianto di produzione di etanolo, stazioni di rifornimento di E85 ed E95, trasporto pubblico di Stoccolma;</w:t>
      </w:r>
    </w:p>
    <w:p w:rsidR="00FD2F50" w:rsidRPr="00DA45EE" w:rsidRDefault="00FD2F50" w:rsidP="00DA45EE">
      <w:pPr>
        <w:autoSpaceDE w:val="0"/>
        <w:autoSpaceDN w:val="0"/>
        <w:adjustRightInd w:val="0"/>
        <w:ind w:left="360"/>
        <w:rPr>
          <w:rFonts w:ascii="Arial" w:hAnsi="Arial" w:cs="Arial"/>
        </w:rPr>
      </w:pPr>
      <w:r w:rsidRPr="00DA45EE">
        <w:rPr>
          <w:rFonts w:ascii="Arial" w:hAnsi="Arial" w:cs="Arial"/>
        </w:rPr>
        <w:t>di aver frequentato dal 4 all’8 giugno 2007 un corso “The alcohol school “  organizzato dall’Ethanol Technology Institute tenuto da esperti del settore mondiale della ricerca sul bioetanolo a Tolosa (FR);</w:t>
      </w:r>
    </w:p>
    <w:p w:rsidR="00A95DC4" w:rsidRPr="00DA45EE" w:rsidRDefault="00A95DC4" w:rsidP="00DA45EE">
      <w:pPr>
        <w:autoSpaceDE w:val="0"/>
        <w:autoSpaceDN w:val="0"/>
        <w:adjustRightInd w:val="0"/>
        <w:ind w:left="360"/>
        <w:rPr>
          <w:rFonts w:ascii="Arial" w:hAnsi="Arial" w:cs="Arial"/>
        </w:rPr>
      </w:pPr>
    </w:p>
    <w:p w:rsidR="00765755" w:rsidRPr="00DA45EE" w:rsidRDefault="00AC4D62" w:rsidP="00DA45EE">
      <w:pPr>
        <w:autoSpaceDE w:val="0"/>
        <w:autoSpaceDN w:val="0"/>
        <w:adjustRightInd w:val="0"/>
        <w:ind w:left="360"/>
        <w:rPr>
          <w:rFonts w:ascii="Arial" w:hAnsi="Arial" w:cs="Arial"/>
        </w:rPr>
      </w:pPr>
      <w:r w:rsidRPr="00DA45EE">
        <w:rPr>
          <w:rFonts w:ascii="Arial" w:hAnsi="Arial" w:cs="Arial"/>
        </w:rPr>
        <w:t xml:space="preserve">Componente del comitato </w:t>
      </w:r>
      <w:r w:rsidR="00FD2F50" w:rsidRPr="00DA45EE">
        <w:rPr>
          <w:rFonts w:ascii="Arial" w:hAnsi="Arial" w:cs="Arial"/>
        </w:rPr>
        <w:t>tecnico scientifico di Alternative Bioenergy di Marsala</w:t>
      </w:r>
      <w:r w:rsidR="00765755" w:rsidRPr="00DA45EE">
        <w:rPr>
          <w:rFonts w:ascii="Arial" w:hAnsi="Arial" w:cs="Arial"/>
        </w:rPr>
        <w:t xml:space="preserve"> </w:t>
      </w:r>
      <w:r w:rsidRPr="00DA45EE">
        <w:rPr>
          <w:rFonts w:ascii="Arial" w:hAnsi="Arial" w:cs="Arial"/>
        </w:rPr>
        <w:t xml:space="preserve">dal 2010 a tutto il 2012 - </w:t>
      </w:r>
      <w:r w:rsidR="00765755" w:rsidRPr="00DA45EE">
        <w:rPr>
          <w:rFonts w:ascii="Arial" w:hAnsi="Arial" w:cs="Arial"/>
        </w:rPr>
        <w:t>nella qualità di componente del comitato tecnico scientifico della società ABE srl ,</w:t>
      </w:r>
      <w:r w:rsidR="00A95DC4" w:rsidRPr="00DA45EE">
        <w:rPr>
          <w:rFonts w:ascii="Arial" w:hAnsi="Arial" w:cs="Arial"/>
        </w:rPr>
        <w:t>ho collabo</w:t>
      </w:r>
      <w:r w:rsidR="00765755" w:rsidRPr="00DA45EE">
        <w:rPr>
          <w:rFonts w:ascii="Arial" w:hAnsi="Arial" w:cs="Arial"/>
        </w:rPr>
        <w:t>r</w:t>
      </w:r>
      <w:r w:rsidR="00A95DC4" w:rsidRPr="00DA45EE">
        <w:rPr>
          <w:rFonts w:ascii="Arial" w:hAnsi="Arial" w:cs="Arial"/>
        </w:rPr>
        <w:t>a</w:t>
      </w:r>
      <w:r w:rsidR="00765755" w:rsidRPr="00DA45EE">
        <w:rPr>
          <w:rFonts w:ascii="Arial" w:hAnsi="Arial" w:cs="Arial"/>
        </w:rPr>
        <w:t xml:space="preserve">to  allo studio , elaborazione, e presentazione di progetti inerenti la produzione di energia da biomasse residuali  in assetto cogenerativo .In particolare il primo progetto per cantine Settesoli di Menfi impianto di cogenerazione da 1MWe progettato per essere alimentato con  biomassa residuale della cantina 8000 ton di vinacce e 6000 ton di tralci di potatura vigneto.Il secondo progetto elaborato per Sorgenia Bioenergy </w:t>
      </w:r>
      <w:r w:rsidR="00810390" w:rsidRPr="00DA45EE">
        <w:rPr>
          <w:rFonts w:ascii="Arial" w:hAnsi="Arial" w:cs="Arial"/>
        </w:rPr>
        <w:t xml:space="preserve"> , previsto presso distillerie B</w:t>
      </w:r>
      <w:r w:rsidR="00765755" w:rsidRPr="00DA45EE">
        <w:rPr>
          <w:rFonts w:ascii="Arial" w:hAnsi="Arial" w:cs="Arial"/>
        </w:rPr>
        <w:t>ianchi in contrada Scacciaizzo, Marsala  in assetto cogenerativo da 1  MWe alimentato con 16000 ton di vinaccia esausta .</w:t>
      </w:r>
    </w:p>
    <w:p w:rsidR="00FD2F50" w:rsidRPr="00765755" w:rsidRDefault="00FD2F50" w:rsidP="00DA45EE">
      <w:pPr>
        <w:autoSpaceDE w:val="0"/>
        <w:autoSpaceDN w:val="0"/>
        <w:adjustRightInd w:val="0"/>
        <w:ind w:left="360"/>
        <w:rPr>
          <w:rFonts w:ascii="Arial" w:hAnsi="Arial" w:cs="Arial"/>
        </w:rPr>
      </w:pPr>
    </w:p>
    <w:p w:rsidR="00FD2F50" w:rsidRPr="00DA45EE" w:rsidRDefault="00FD2F50" w:rsidP="00DA45EE">
      <w:pPr>
        <w:autoSpaceDE w:val="0"/>
        <w:autoSpaceDN w:val="0"/>
        <w:adjustRightInd w:val="0"/>
        <w:ind w:left="360"/>
        <w:rPr>
          <w:rFonts w:ascii="Arial" w:hAnsi="Arial" w:cs="Arial"/>
        </w:rPr>
      </w:pPr>
      <w:r w:rsidRPr="00DA45EE">
        <w:rPr>
          <w:rFonts w:ascii="Arial" w:hAnsi="Arial" w:cs="Arial"/>
        </w:rPr>
        <w:t>Socio onorario dell’associazione Ingegneri ambientali della Sicilia sin da aprile 2009;</w:t>
      </w:r>
    </w:p>
    <w:p w:rsidR="00A95DC4" w:rsidRPr="00A95DC4" w:rsidRDefault="00A95DC4" w:rsidP="00DA45EE">
      <w:pPr>
        <w:pStyle w:val="Paragrafoelenco"/>
        <w:rPr>
          <w:rFonts w:ascii="Arial" w:hAnsi="Arial" w:cs="Arial"/>
          <w:sz w:val="20"/>
          <w:szCs w:val="20"/>
        </w:rPr>
      </w:pPr>
    </w:p>
    <w:p w:rsidR="00A95DC4" w:rsidRPr="00DA45EE" w:rsidRDefault="00A95DC4" w:rsidP="00DA45EE">
      <w:pPr>
        <w:autoSpaceDE w:val="0"/>
        <w:autoSpaceDN w:val="0"/>
        <w:adjustRightInd w:val="0"/>
        <w:ind w:left="360"/>
        <w:rPr>
          <w:rFonts w:ascii="Arial" w:hAnsi="Arial" w:cs="Arial"/>
        </w:rPr>
      </w:pPr>
    </w:p>
    <w:p w:rsidR="00FD2F50" w:rsidRPr="00DA45EE" w:rsidRDefault="00FD2F50" w:rsidP="00DA45EE">
      <w:pPr>
        <w:autoSpaceDE w:val="0"/>
        <w:autoSpaceDN w:val="0"/>
        <w:adjustRightInd w:val="0"/>
        <w:ind w:left="360"/>
        <w:rPr>
          <w:rFonts w:ascii="Arial" w:hAnsi="Arial" w:cs="Arial"/>
        </w:rPr>
      </w:pPr>
      <w:r w:rsidRPr="00DA45EE">
        <w:rPr>
          <w:rFonts w:ascii="Arial" w:hAnsi="Arial" w:cs="Arial"/>
        </w:rPr>
        <w:t>Torino 2 marzo 2010, 3° Bio-Ethanol Conference “Etanolo di seconda generazione:una realtà in Italia” gruppo Mossi &amp;Ghisolfi   in collaborazione con il SOLE 24ORE.</w:t>
      </w:r>
    </w:p>
    <w:p w:rsidR="00A95DC4" w:rsidRPr="00DA45EE" w:rsidRDefault="00A95DC4" w:rsidP="00DA45EE">
      <w:pPr>
        <w:autoSpaceDE w:val="0"/>
        <w:autoSpaceDN w:val="0"/>
        <w:adjustRightInd w:val="0"/>
        <w:ind w:left="360"/>
        <w:rPr>
          <w:rFonts w:ascii="Arial" w:hAnsi="Arial" w:cs="Arial"/>
        </w:rPr>
      </w:pPr>
    </w:p>
    <w:p w:rsidR="00DA45EE" w:rsidRDefault="00DA45EE" w:rsidP="00DA45EE">
      <w:pPr>
        <w:autoSpaceDE w:val="0"/>
        <w:autoSpaceDN w:val="0"/>
        <w:adjustRightInd w:val="0"/>
        <w:ind w:left="360"/>
        <w:rPr>
          <w:rFonts w:ascii="Arial" w:hAnsi="Arial" w:cs="Arial"/>
        </w:rPr>
      </w:pPr>
    </w:p>
    <w:p w:rsidR="00D3073D" w:rsidRPr="00DA45EE" w:rsidRDefault="00864697" w:rsidP="00DA45EE">
      <w:pPr>
        <w:autoSpaceDE w:val="0"/>
        <w:autoSpaceDN w:val="0"/>
        <w:adjustRightInd w:val="0"/>
        <w:ind w:left="360"/>
        <w:rPr>
          <w:rFonts w:ascii="Arial" w:hAnsi="Arial" w:cs="Arial"/>
        </w:rPr>
      </w:pPr>
      <w:r w:rsidRPr="00DA45EE">
        <w:rPr>
          <w:rFonts w:ascii="Arial" w:hAnsi="Arial" w:cs="Arial"/>
        </w:rPr>
        <w:t xml:space="preserve">Master “Esperto di Processi </w:t>
      </w:r>
      <w:r w:rsidR="00D3073D" w:rsidRPr="00DA45EE">
        <w:rPr>
          <w:rFonts w:ascii="Arial" w:hAnsi="Arial" w:cs="Arial"/>
        </w:rPr>
        <w:t xml:space="preserve">per lo Sfruttamento e il Consumo Energetico Sostenibile Cerisdi Palermo dal 6 ottobre al 17 Dicembre 2014  </w:t>
      </w:r>
    </w:p>
    <w:p w:rsidR="00A95DC4" w:rsidRPr="00DA45EE" w:rsidRDefault="00A95DC4" w:rsidP="00DA45EE">
      <w:pPr>
        <w:autoSpaceDE w:val="0"/>
        <w:autoSpaceDN w:val="0"/>
        <w:adjustRightInd w:val="0"/>
        <w:ind w:left="360"/>
        <w:rPr>
          <w:rFonts w:ascii="Arial" w:hAnsi="Arial" w:cs="Arial"/>
        </w:rPr>
      </w:pPr>
    </w:p>
    <w:p w:rsidR="00FD2F50" w:rsidRPr="00DA45EE" w:rsidRDefault="00DA771B" w:rsidP="00DA45EE">
      <w:pPr>
        <w:autoSpaceDE w:val="0"/>
        <w:autoSpaceDN w:val="0"/>
        <w:adjustRightInd w:val="0"/>
        <w:ind w:left="360"/>
        <w:rPr>
          <w:rFonts w:ascii="Arial" w:hAnsi="Arial" w:cs="Arial"/>
        </w:rPr>
      </w:pPr>
      <w:r w:rsidRPr="00DA45EE">
        <w:rPr>
          <w:rFonts w:ascii="Arial" w:hAnsi="Arial" w:cs="Arial"/>
        </w:rPr>
        <w:t>“Procedure p</w:t>
      </w:r>
      <w:r w:rsidR="001C29F9" w:rsidRPr="00DA45EE">
        <w:rPr>
          <w:rFonts w:ascii="Arial" w:hAnsi="Arial" w:cs="Arial"/>
        </w:rPr>
        <w:t>er realizzare progetti di effic</w:t>
      </w:r>
      <w:r w:rsidRPr="00DA45EE">
        <w:rPr>
          <w:rFonts w:ascii="Arial" w:hAnsi="Arial" w:cs="Arial"/>
        </w:rPr>
        <w:t>entamento energetico nella PA”: FTT, EPC e MEPA svoltosi presso la Scuola Politecnica dell'Università degli Studi di Palermo, martedì 21luglio 2015;</w:t>
      </w:r>
    </w:p>
    <w:p w:rsidR="00D44A35" w:rsidRPr="00DA45EE" w:rsidRDefault="00D44A35" w:rsidP="00DA45EE">
      <w:pPr>
        <w:autoSpaceDE w:val="0"/>
        <w:autoSpaceDN w:val="0"/>
        <w:adjustRightInd w:val="0"/>
        <w:ind w:left="360"/>
        <w:rPr>
          <w:rFonts w:ascii="Arial" w:hAnsi="Arial" w:cs="Arial"/>
        </w:rPr>
      </w:pPr>
      <w:r w:rsidRPr="00DA45EE">
        <w:rPr>
          <w:rFonts w:ascii="Arial" w:hAnsi="Arial" w:cs="Arial"/>
        </w:rPr>
        <w:t xml:space="preserve">Corso di auditors energetico UNI CEI 16247-5 durata 36 ore , maggio 2016 </w:t>
      </w:r>
    </w:p>
    <w:p w:rsidR="004F7B5C" w:rsidRDefault="004F7B5C" w:rsidP="00DA45EE">
      <w:pPr>
        <w:rPr>
          <w:rFonts w:ascii="Arial" w:hAnsi="Arial" w:cs="Arial"/>
          <w:sz w:val="28"/>
          <w:szCs w:val="28"/>
        </w:rPr>
      </w:pPr>
    </w:p>
    <w:p w:rsidR="004F7B5C" w:rsidRDefault="004F7B5C" w:rsidP="00DA45EE">
      <w:pPr>
        <w:rPr>
          <w:rFonts w:ascii="Arial" w:hAnsi="Arial" w:cs="Arial"/>
          <w:sz w:val="28"/>
          <w:szCs w:val="28"/>
        </w:rPr>
      </w:pPr>
    </w:p>
    <w:p w:rsidR="00FD2F50" w:rsidRPr="00DA45EE" w:rsidRDefault="00FD2F50" w:rsidP="00DA45EE">
      <w:pPr>
        <w:ind w:left="360"/>
        <w:rPr>
          <w:rFonts w:ascii="Arial" w:hAnsi="Arial" w:cs="Arial"/>
          <w:sz w:val="28"/>
          <w:szCs w:val="28"/>
        </w:rPr>
      </w:pPr>
      <w:r w:rsidRPr="00DA45EE">
        <w:rPr>
          <w:rFonts w:ascii="Arial" w:hAnsi="Arial" w:cs="Arial"/>
          <w:sz w:val="28"/>
          <w:szCs w:val="28"/>
        </w:rPr>
        <w:t>Pubblicazioni settore enologico</w:t>
      </w:r>
    </w:p>
    <w:p w:rsidR="00FD2F50" w:rsidRDefault="00FD2F50" w:rsidP="00DA45EE">
      <w:pPr>
        <w:ind w:left="360"/>
        <w:rPr>
          <w:rFonts w:ascii="Arial" w:hAnsi="Arial" w:cs="Arial"/>
        </w:rPr>
      </w:pPr>
      <w:r w:rsidRPr="00DA45EE">
        <w:rPr>
          <w:rFonts w:ascii="Arial" w:hAnsi="Arial" w:cs="Arial"/>
        </w:rPr>
        <w:t>“il vitigno e i vini barbera monovarietali prodotti nella sicilia sud occidentale” l’enotecnico dicembre 1996, D’Agostino, Papucci, Catanzaro, Ragusa;</w:t>
      </w:r>
    </w:p>
    <w:p w:rsidR="00DA45EE" w:rsidRPr="00DA45EE" w:rsidRDefault="00DA45EE" w:rsidP="00DA45EE">
      <w:pPr>
        <w:ind w:left="360"/>
        <w:rPr>
          <w:rFonts w:ascii="Arial" w:hAnsi="Arial" w:cs="Arial"/>
        </w:rPr>
      </w:pPr>
    </w:p>
    <w:p w:rsidR="00FD2F50" w:rsidRDefault="00FD2F50" w:rsidP="00DA45EE">
      <w:pPr>
        <w:ind w:left="360"/>
        <w:rPr>
          <w:rFonts w:ascii="Arial" w:hAnsi="Arial" w:cs="Arial"/>
        </w:rPr>
      </w:pPr>
      <w:r w:rsidRPr="00DA45EE">
        <w:rPr>
          <w:rFonts w:ascii="Arial" w:hAnsi="Arial" w:cs="Arial"/>
        </w:rPr>
        <w:t>“I vini moscati di Pantelleria” nota 1 caratteristiche compositive” Industria delle bevande aprile 1998, Dagostino, Papucci, Miciletta, Ragusa;</w:t>
      </w:r>
    </w:p>
    <w:p w:rsidR="00DA45EE" w:rsidRPr="00DA45EE" w:rsidRDefault="00DA45EE" w:rsidP="00DA45EE">
      <w:pPr>
        <w:ind w:left="360"/>
        <w:rPr>
          <w:rFonts w:ascii="Arial" w:hAnsi="Arial" w:cs="Arial"/>
        </w:rPr>
      </w:pPr>
    </w:p>
    <w:p w:rsidR="00FD2F50" w:rsidRDefault="00FD2F50" w:rsidP="00DA45EE">
      <w:pPr>
        <w:ind w:left="360"/>
        <w:rPr>
          <w:rFonts w:ascii="Arial" w:hAnsi="Arial" w:cs="Arial"/>
        </w:rPr>
      </w:pPr>
      <w:r w:rsidRPr="00DA45EE">
        <w:rPr>
          <w:rFonts w:ascii="Arial" w:hAnsi="Arial" w:cs="Arial"/>
        </w:rPr>
        <w:t>“Caratterizzazione dei vini siciliani nota n.1 determinazione composti fenolici in vini rossi siciliani mediante un sistema HRGC-MS/MS” Dugo G..,Saitta,Salvo,Ragusa,Manzo, Bambara, VigneVini Ottobre 2001;</w:t>
      </w:r>
    </w:p>
    <w:p w:rsidR="00DA45EE" w:rsidRPr="00DA45EE" w:rsidRDefault="00DA45EE" w:rsidP="00DA45EE">
      <w:pPr>
        <w:ind w:left="360"/>
        <w:rPr>
          <w:rFonts w:ascii="Arial" w:hAnsi="Arial" w:cs="Arial"/>
        </w:rPr>
      </w:pPr>
    </w:p>
    <w:p w:rsidR="00FD2F50" w:rsidRPr="00DA45EE" w:rsidRDefault="00FD2F50" w:rsidP="00DA45EE">
      <w:pPr>
        <w:ind w:left="360"/>
        <w:rPr>
          <w:rFonts w:ascii="Arial" w:hAnsi="Arial" w:cs="Arial"/>
        </w:rPr>
      </w:pPr>
      <w:r w:rsidRPr="00DA45EE">
        <w:rPr>
          <w:rFonts w:ascii="Arial" w:hAnsi="Arial" w:cs="Arial"/>
        </w:rPr>
        <w:t>“Aspetti tecnici, microbiologici e chimici connessi con sistemi di appassimento” Corte, Oliva, Ragusa, Genna, Morela, Di Stefano ,  L’Enotecnico dicembre 2001;</w:t>
      </w:r>
    </w:p>
    <w:p w:rsidR="00FD2F50" w:rsidRPr="00244C24" w:rsidRDefault="00FD2F50" w:rsidP="00DA45EE">
      <w:pPr>
        <w:ind w:left="360"/>
        <w:rPr>
          <w:rFonts w:ascii="Arial" w:hAnsi="Arial" w:cs="Arial"/>
          <w:sz w:val="28"/>
          <w:szCs w:val="28"/>
        </w:rPr>
      </w:pPr>
    </w:p>
    <w:p w:rsidR="00FD2F50" w:rsidRPr="00DA45EE" w:rsidRDefault="00FD2F50" w:rsidP="00DA45EE">
      <w:pPr>
        <w:ind w:left="360"/>
        <w:rPr>
          <w:rFonts w:ascii="Arial" w:hAnsi="Arial" w:cs="Arial"/>
        </w:rPr>
      </w:pPr>
      <w:r w:rsidRPr="00DA45EE">
        <w:rPr>
          <w:rFonts w:ascii="Arial" w:hAnsi="Arial" w:cs="Arial"/>
          <w:sz w:val="28"/>
          <w:szCs w:val="28"/>
        </w:rPr>
        <w:t>Comunicazioni a convegni</w:t>
      </w:r>
    </w:p>
    <w:p w:rsidR="00FD2F50" w:rsidRDefault="00FD2F50" w:rsidP="00DA45EE">
      <w:pPr>
        <w:pStyle w:val="Paragrafoelenco"/>
        <w:ind w:left="714"/>
        <w:rPr>
          <w:rFonts w:ascii="Arial" w:hAnsi="Arial" w:cs="Arial"/>
        </w:rPr>
      </w:pPr>
    </w:p>
    <w:p w:rsidR="00DA771B" w:rsidRPr="00DA771B" w:rsidRDefault="00FD2F50" w:rsidP="00DA45EE">
      <w:pPr>
        <w:ind w:left="360"/>
        <w:rPr>
          <w:rFonts w:ascii="Arial" w:hAnsi="Arial" w:cs="Arial"/>
        </w:rPr>
      </w:pPr>
      <w:r w:rsidRPr="00DA45EE">
        <w:rPr>
          <w:rFonts w:ascii="Arial" w:hAnsi="Arial" w:cs="Arial"/>
        </w:rPr>
        <w:t>V.Corte, D.Oliva, M.Ragusa, G.Genna, S.Sparla, L.Prinzivalli, V.Melia</w:t>
      </w:r>
      <w:r w:rsidR="00DA771B" w:rsidRPr="00DA45EE">
        <w:rPr>
          <w:rFonts w:ascii="Arial" w:hAnsi="Arial" w:cs="Arial"/>
        </w:rPr>
        <w:t>;</w:t>
      </w:r>
    </w:p>
    <w:p w:rsidR="00FD2F50" w:rsidRPr="00DA45EE" w:rsidRDefault="00FD2F50" w:rsidP="00DA45EE">
      <w:pPr>
        <w:ind w:left="360"/>
        <w:rPr>
          <w:rFonts w:ascii="Arial" w:hAnsi="Arial" w:cs="Arial"/>
        </w:rPr>
      </w:pPr>
      <w:r w:rsidRPr="00DA45EE">
        <w:rPr>
          <w:rFonts w:ascii="Arial" w:hAnsi="Arial" w:cs="Arial"/>
        </w:rPr>
        <w:t>“Vini ottenuti per microvinificazione delle cv. Inzolia, Grillo, Nero d’Avola e Frappato provenienti da</w:t>
      </w:r>
      <w:r w:rsidR="00E72EFB" w:rsidRPr="00DA45EE">
        <w:rPr>
          <w:rFonts w:ascii="Arial" w:hAnsi="Arial" w:cs="Arial"/>
        </w:rPr>
        <w:t xml:space="preserve"> </w:t>
      </w:r>
      <w:r w:rsidRPr="00DA45EE">
        <w:rPr>
          <w:rFonts w:ascii="Arial" w:hAnsi="Arial" w:cs="Arial"/>
        </w:rPr>
        <w:t>diverse zone della Sicilia”. 2° Workshop del Programma Operativo Multiregionale “Attività di sostegno ai Servizi di Sviluppo per l’Agricoltura” – Misura 2 – Progetto B35: “Miglioramento e valorizzazione dei vini ottenuti da uve autoctone dell’Italia meridionale attraverso lo studio delle variabili critiche che ne determinano la tipicità sensoriale”, Foggia, 1 giugno 2001</w:t>
      </w:r>
    </w:p>
    <w:p w:rsidR="00FD2F50" w:rsidRPr="00FD2F50" w:rsidRDefault="00FD2F50" w:rsidP="00DA45EE">
      <w:pPr>
        <w:pStyle w:val="Paragrafoelenco"/>
        <w:rPr>
          <w:rFonts w:ascii="Arial" w:hAnsi="Arial" w:cs="Arial"/>
          <w:sz w:val="20"/>
          <w:szCs w:val="20"/>
        </w:rPr>
      </w:pPr>
    </w:p>
    <w:p w:rsidR="00FD2F50" w:rsidRDefault="00FD2F50" w:rsidP="00DA45EE">
      <w:pPr>
        <w:rPr>
          <w:rFonts w:ascii="Arial" w:hAnsi="Arial" w:cs="Arial"/>
          <w:sz w:val="28"/>
          <w:szCs w:val="28"/>
        </w:rPr>
      </w:pPr>
    </w:p>
    <w:p w:rsidR="00FD2F50" w:rsidRPr="00DA45EE" w:rsidRDefault="00FD2F50" w:rsidP="00DA45EE">
      <w:pPr>
        <w:ind w:left="360"/>
        <w:rPr>
          <w:rFonts w:ascii="Arial" w:hAnsi="Arial" w:cs="Arial"/>
          <w:sz w:val="28"/>
          <w:szCs w:val="28"/>
        </w:rPr>
      </w:pPr>
      <w:r w:rsidRPr="00DA45EE">
        <w:rPr>
          <w:rFonts w:ascii="Arial" w:hAnsi="Arial" w:cs="Arial"/>
          <w:sz w:val="28"/>
          <w:szCs w:val="28"/>
        </w:rPr>
        <w:t>Pubblicazioni settore energetico</w:t>
      </w:r>
    </w:p>
    <w:p w:rsidR="00FD2F50" w:rsidRPr="00405B4C" w:rsidRDefault="00FD2F50" w:rsidP="00DA45EE">
      <w:pPr>
        <w:autoSpaceDE w:val="0"/>
        <w:autoSpaceDN w:val="0"/>
        <w:adjustRightInd w:val="0"/>
        <w:jc w:val="center"/>
        <w:rPr>
          <w:rFonts w:ascii="Arial" w:hAnsi="Arial" w:cs="Arial"/>
        </w:rPr>
      </w:pPr>
    </w:p>
    <w:p w:rsidR="00FD2F50" w:rsidRPr="00DA45EE" w:rsidRDefault="00FD2F50" w:rsidP="00DA45EE">
      <w:pPr>
        <w:autoSpaceDE w:val="0"/>
        <w:autoSpaceDN w:val="0"/>
        <w:adjustRightInd w:val="0"/>
        <w:ind w:left="360"/>
        <w:rPr>
          <w:rFonts w:ascii="Arial" w:hAnsi="Arial" w:cs="Arial"/>
        </w:rPr>
      </w:pPr>
      <w:r w:rsidRPr="00DA45EE">
        <w:rPr>
          <w:rFonts w:ascii="Arial" w:hAnsi="Arial" w:cs="Arial"/>
        </w:rPr>
        <w:t>“</w:t>
      </w:r>
      <w:r w:rsidRPr="00DA45EE">
        <w:rPr>
          <w:rFonts w:ascii="Arial" w:hAnsi="Arial" w:cs="Arial"/>
          <w:i/>
        </w:rPr>
        <w:t>indagine tecnica ed economica per lo sfruttamento ai fini energetici dei tralci di potatura</w:t>
      </w:r>
      <w:r w:rsidRPr="00DA45EE">
        <w:rPr>
          <w:rFonts w:ascii="Arial" w:hAnsi="Arial" w:cs="Arial"/>
        </w:rPr>
        <w:t xml:space="preserve"> della vite”  presentato al 63° convegno ATI (associazione termotecnica italiana) “ Energia per lo sviluppo sostenibile Palermo 23-26 settembre 2008</w:t>
      </w:r>
      <w:r w:rsidRPr="00DA45EE">
        <w:rPr>
          <w:rFonts w:ascii="Arial" w:hAnsi="Arial" w:cs="Arial"/>
          <w:sz w:val="18"/>
          <w:szCs w:val="18"/>
        </w:rPr>
        <w:t xml:space="preserve"> </w:t>
      </w:r>
      <w:r w:rsidRPr="00DA45EE">
        <w:rPr>
          <w:rFonts w:ascii="Arial" w:hAnsi="Arial" w:cs="Arial"/>
        </w:rPr>
        <w:t xml:space="preserve">F. Cardona, P. Columba, V. D’Alberti, V. Franzitta, M. Ragusa; </w:t>
      </w:r>
    </w:p>
    <w:p w:rsidR="00727E1E" w:rsidRPr="0013083E" w:rsidRDefault="00727E1E" w:rsidP="00DA45EE">
      <w:pPr>
        <w:widowControl/>
        <w:autoSpaceDE w:val="0"/>
        <w:autoSpaceDN w:val="0"/>
        <w:adjustRightInd w:val="0"/>
        <w:rPr>
          <w:rFonts w:ascii="Arial" w:hAnsi="Arial" w:cs="Arial"/>
        </w:rPr>
      </w:pPr>
    </w:p>
    <w:p w:rsidR="00FD2F50" w:rsidRPr="00DA45EE" w:rsidRDefault="00FD2F50" w:rsidP="00DA45EE">
      <w:pPr>
        <w:autoSpaceDE w:val="0"/>
        <w:autoSpaceDN w:val="0"/>
        <w:adjustRightInd w:val="0"/>
        <w:ind w:left="360"/>
        <w:rPr>
          <w:rFonts w:ascii="Arial" w:hAnsi="Arial" w:cs="Arial"/>
          <w:lang w:val="en-US"/>
        </w:rPr>
      </w:pPr>
      <w:r w:rsidRPr="00DA45EE">
        <w:rPr>
          <w:rFonts w:ascii="Arial" w:hAnsi="Arial" w:cs="Arial"/>
          <w:color w:val="000000"/>
          <w:lang w:val="en-US"/>
        </w:rPr>
        <w:t xml:space="preserve">abstract  presentato  al 16th European Biomass Conference in Valencia, 2-6 June 2008 </w:t>
      </w:r>
      <w:r w:rsidRPr="00DA45EE">
        <w:rPr>
          <w:rFonts w:ascii="Arial" w:hAnsi="Arial" w:cs="Arial"/>
          <w:lang w:val="en-GB"/>
        </w:rPr>
        <w:t xml:space="preserve">“ </w:t>
      </w:r>
      <w:r w:rsidRPr="00DA45EE">
        <w:rPr>
          <w:rFonts w:ascii="Arial" w:hAnsi="Arial" w:cs="Arial"/>
          <w:i/>
          <w:lang w:val="en-GB"/>
        </w:rPr>
        <w:t xml:space="preserve">Using Vineyards Pruning Residues in Vinification Process for Energy Purpose: Benefits for Agricultural Sector” </w:t>
      </w:r>
      <w:r w:rsidRPr="00DA45EE">
        <w:rPr>
          <w:rFonts w:ascii="Arial" w:hAnsi="Arial" w:cs="Arial"/>
          <w:lang w:val="en-GB"/>
        </w:rPr>
        <w:t>.</w:t>
      </w:r>
      <w:r w:rsidRPr="00DA45EE">
        <w:rPr>
          <w:rFonts w:ascii="Arial" w:hAnsi="Arial" w:cs="Arial"/>
          <w:lang w:val="en-US"/>
        </w:rPr>
        <w:t>M. Beccali*; V. D’Alberti*; .Ragusa;</w:t>
      </w:r>
    </w:p>
    <w:p w:rsidR="00727E1E" w:rsidRDefault="00727E1E" w:rsidP="00DA45EE">
      <w:pPr>
        <w:pStyle w:val="Paragrafoelenco"/>
        <w:rPr>
          <w:rFonts w:ascii="Arial" w:hAnsi="Arial" w:cs="Arial"/>
          <w:lang w:val="en-US"/>
        </w:rPr>
      </w:pPr>
    </w:p>
    <w:p w:rsidR="00727E1E" w:rsidRDefault="00727E1E" w:rsidP="00DA45EE">
      <w:pPr>
        <w:widowControl/>
        <w:autoSpaceDE w:val="0"/>
        <w:autoSpaceDN w:val="0"/>
        <w:adjustRightInd w:val="0"/>
        <w:rPr>
          <w:rFonts w:ascii="Arial" w:hAnsi="Arial" w:cs="Arial"/>
          <w:lang w:val="en-US"/>
        </w:rPr>
      </w:pPr>
    </w:p>
    <w:p w:rsidR="00727E1E" w:rsidRPr="00DA45EE" w:rsidRDefault="00727E1E" w:rsidP="00DA45EE">
      <w:pPr>
        <w:autoSpaceDE w:val="0"/>
        <w:autoSpaceDN w:val="0"/>
        <w:adjustRightInd w:val="0"/>
        <w:ind w:left="360"/>
        <w:rPr>
          <w:rFonts w:ascii="Arial" w:hAnsi="Arial" w:cs="Arial"/>
          <w:lang w:val="en-US"/>
        </w:rPr>
      </w:pPr>
      <w:r w:rsidRPr="00DA45EE">
        <w:rPr>
          <w:rFonts w:ascii="Arial" w:hAnsi="Arial" w:cs="Arial"/>
          <w:lang w:val="en-US"/>
        </w:rPr>
        <w:t>“Production of Algae with CO2 coming from Wine Fermentation: an important way to reduce emissions.” - M.V. Cangialosi*; V. D’Alberti**; V. Franzitta**; M.Ragusa***;G. Scaccianoce**</w:t>
      </w:r>
    </w:p>
    <w:p w:rsidR="00727E1E" w:rsidRPr="00DA45EE" w:rsidRDefault="00727E1E" w:rsidP="00DA45EE">
      <w:pPr>
        <w:autoSpaceDE w:val="0"/>
        <w:autoSpaceDN w:val="0"/>
        <w:adjustRightInd w:val="0"/>
        <w:ind w:left="360"/>
        <w:rPr>
          <w:rFonts w:ascii="Arial" w:hAnsi="Arial" w:cs="Arial"/>
          <w:lang w:val="en-US"/>
        </w:rPr>
      </w:pPr>
      <w:r w:rsidRPr="00DA45EE">
        <w:rPr>
          <w:rFonts w:ascii="Arial" w:hAnsi="Arial" w:cs="Arial"/>
          <w:lang w:val="en-US"/>
        </w:rPr>
        <w:t xml:space="preserve">(*University of Palermo - Department of Animal Biology, **University of Palermo - Department of Energy and Environmental Researches, ***Alternative Bio Energy Marsala TP)  </w:t>
      </w:r>
    </w:p>
    <w:p w:rsidR="00727E1E" w:rsidRPr="00405B4C" w:rsidRDefault="00727E1E" w:rsidP="00DA45EE">
      <w:pPr>
        <w:widowControl/>
        <w:autoSpaceDE w:val="0"/>
        <w:autoSpaceDN w:val="0"/>
        <w:adjustRightInd w:val="0"/>
        <w:rPr>
          <w:rFonts w:ascii="Arial" w:hAnsi="Arial" w:cs="Arial"/>
          <w:lang w:val="en-US"/>
        </w:rPr>
      </w:pPr>
    </w:p>
    <w:p w:rsidR="00FD2F50" w:rsidRPr="00DA45EE" w:rsidRDefault="00BB0F82" w:rsidP="00DA45EE">
      <w:pPr>
        <w:autoSpaceDE w:val="0"/>
        <w:autoSpaceDN w:val="0"/>
        <w:adjustRightInd w:val="0"/>
        <w:ind w:left="360"/>
        <w:jc w:val="both"/>
        <w:rPr>
          <w:rFonts w:ascii="Arial" w:hAnsi="Arial" w:cs="Arial"/>
        </w:rPr>
      </w:pPr>
      <w:r w:rsidRPr="00DA45EE">
        <w:rPr>
          <w:rFonts w:ascii="Arial" w:hAnsi="Arial" w:cs="Arial"/>
        </w:rPr>
        <w:t xml:space="preserve">correlatore </w:t>
      </w:r>
      <w:r w:rsidR="00FD2F50" w:rsidRPr="00DA45EE">
        <w:rPr>
          <w:rFonts w:ascii="Arial" w:hAnsi="Arial" w:cs="Arial"/>
        </w:rPr>
        <w:t>tesi dello studente Simone Caputo “</w:t>
      </w:r>
      <w:r w:rsidR="00FD2F50" w:rsidRPr="00DA45EE">
        <w:rPr>
          <w:rFonts w:ascii="Arial" w:hAnsi="Arial" w:cs="Arial"/>
          <w:i/>
        </w:rPr>
        <w:t>LA CO2 NEL PROCESSO DI FERMENTAZIONE DEL VINO: UNA RISORSA DA VALORIZZARE.”</w:t>
      </w:r>
      <w:r w:rsidR="00FD2F50" w:rsidRPr="00DA45EE">
        <w:rPr>
          <w:rFonts w:ascii="Arial" w:hAnsi="Arial" w:cs="Arial"/>
        </w:rPr>
        <w:t xml:space="preserve"> Corso di laurea in ingegneria  per l’ambiente ed il territorio , dipartimento di ricerche energetiche ed ambientali , università di Palermo;</w:t>
      </w:r>
    </w:p>
    <w:p w:rsidR="00727E1E" w:rsidRDefault="00727E1E" w:rsidP="00DA45EE">
      <w:pPr>
        <w:pStyle w:val="Paragrafoelenco"/>
        <w:rPr>
          <w:rFonts w:ascii="Arial" w:hAnsi="Arial" w:cs="Arial"/>
        </w:rPr>
      </w:pPr>
    </w:p>
    <w:p w:rsidR="00727E1E" w:rsidRPr="00DA45EE" w:rsidRDefault="00727E1E" w:rsidP="00DA45EE">
      <w:pPr>
        <w:autoSpaceDE w:val="0"/>
        <w:autoSpaceDN w:val="0"/>
        <w:adjustRightInd w:val="0"/>
        <w:ind w:left="360"/>
        <w:jc w:val="both"/>
        <w:rPr>
          <w:rFonts w:ascii="Arial" w:hAnsi="Arial" w:cs="Arial"/>
        </w:rPr>
      </w:pPr>
      <w:r w:rsidRPr="00DA45EE">
        <w:rPr>
          <w:rFonts w:ascii="Arial" w:hAnsi="Arial" w:cs="Arial"/>
        </w:rPr>
        <w:t>“Indagine tecnica ed economica per lo sfruttamento ai fini energetici dei tralci di potatura della vite”  presentato al 63° convegno ATI (associazione termotecnica italiana) “ Energia per lo sviluppo sostenibile Palermo 23-26 settembre 2008 F. Cardona, P. Columba, V. D’Alberti, V. Franzitta, M. Ragusa</w:t>
      </w:r>
    </w:p>
    <w:p w:rsidR="00727E1E" w:rsidRDefault="00727E1E" w:rsidP="00DA45EE">
      <w:pPr>
        <w:pStyle w:val="Paragrafoelenco"/>
        <w:rPr>
          <w:rFonts w:ascii="Arial" w:hAnsi="Arial" w:cs="Arial"/>
        </w:rPr>
      </w:pPr>
    </w:p>
    <w:p w:rsidR="00727E1E" w:rsidRPr="00405B4C" w:rsidRDefault="00727E1E" w:rsidP="00DA45EE">
      <w:pPr>
        <w:widowControl/>
        <w:autoSpaceDE w:val="0"/>
        <w:autoSpaceDN w:val="0"/>
        <w:adjustRightInd w:val="0"/>
        <w:jc w:val="both"/>
        <w:rPr>
          <w:rFonts w:ascii="Arial" w:hAnsi="Arial" w:cs="Arial"/>
        </w:rPr>
      </w:pPr>
    </w:p>
    <w:p w:rsidR="00DA45EE" w:rsidRDefault="00DA45EE" w:rsidP="00DA45EE">
      <w:pPr>
        <w:autoSpaceDE w:val="0"/>
        <w:autoSpaceDN w:val="0"/>
        <w:adjustRightInd w:val="0"/>
        <w:ind w:left="360"/>
        <w:jc w:val="both"/>
        <w:rPr>
          <w:rFonts w:ascii="Arial" w:hAnsi="Arial" w:cs="Arial"/>
          <w:color w:val="000000"/>
          <w:lang w:val="en-US"/>
        </w:rPr>
      </w:pPr>
    </w:p>
    <w:p w:rsidR="00FD2F50" w:rsidRPr="00DA45EE" w:rsidRDefault="00FD2F50" w:rsidP="00DA45EE">
      <w:pPr>
        <w:autoSpaceDE w:val="0"/>
        <w:autoSpaceDN w:val="0"/>
        <w:adjustRightInd w:val="0"/>
        <w:ind w:left="360"/>
        <w:jc w:val="both"/>
        <w:rPr>
          <w:rFonts w:ascii="Arial" w:hAnsi="Arial" w:cs="Arial"/>
          <w:lang w:val="en-US"/>
        </w:rPr>
      </w:pPr>
      <w:r w:rsidRPr="00DA45EE">
        <w:rPr>
          <w:rFonts w:ascii="Arial" w:hAnsi="Arial" w:cs="Arial"/>
          <w:color w:val="000000"/>
          <w:lang w:val="en-US"/>
        </w:rPr>
        <w:t xml:space="preserve">abstract  presentato  al 17th European Biomass Conference in Amburgo Conference 29 June - 3 July 2009, </w:t>
      </w:r>
      <w:r w:rsidRPr="00DA45EE">
        <w:rPr>
          <w:rFonts w:ascii="Arial" w:hAnsi="Arial" w:cs="Arial"/>
          <w:i/>
          <w:color w:val="000000"/>
          <w:lang w:val="en-US"/>
        </w:rPr>
        <w:t>“</w:t>
      </w:r>
      <w:r w:rsidRPr="00DA45EE">
        <w:rPr>
          <w:rFonts w:ascii="Arial" w:hAnsi="Arial" w:cs="Arial"/>
          <w:i/>
          <w:lang w:val="en-US"/>
        </w:rPr>
        <w:t xml:space="preserve"> Production of Algae with CO2 coming from Wine Fermentation: An Important way to reduce </w:t>
      </w:r>
      <w:r w:rsidRPr="00DA45EE">
        <w:rPr>
          <w:rFonts w:ascii="Arial" w:hAnsi="Arial" w:cs="Arial"/>
          <w:i/>
          <w:lang w:val="en-US"/>
        </w:rPr>
        <w:lastRenderedPageBreak/>
        <w:t>emissions.”</w:t>
      </w:r>
      <w:r w:rsidRPr="00DA45EE">
        <w:rPr>
          <w:rFonts w:ascii="Arial" w:hAnsi="Arial" w:cs="Arial"/>
          <w:lang w:val="en-US"/>
        </w:rPr>
        <w:t>M.V. Cangialosi; V. D’Alberti*; V. Franzitta*; M.Ragusa^;G. Scaccianoce*;</w:t>
      </w:r>
    </w:p>
    <w:p w:rsidR="00FD2F50" w:rsidRDefault="00FD2F50" w:rsidP="00DA45EE">
      <w:pPr>
        <w:autoSpaceDE w:val="0"/>
        <w:autoSpaceDN w:val="0"/>
        <w:adjustRightInd w:val="0"/>
        <w:jc w:val="both"/>
        <w:rPr>
          <w:rFonts w:ascii="Arial" w:hAnsi="Arial" w:cs="Arial"/>
          <w:lang w:val="en-US"/>
        </w:rPr>
      </w:pPr>
    </w:p>
    <w:p w:rsidR="00FD2F50" w:rsidRPr="00DA45EE" w:rsidRDefault="00FD2F50" w:rsidP="00DA45EE">
      <w:pPr>
        <w:autoSpaceDE w:val="0"/>
        <w:autoSpaceDN w:val="0"/>
        <w:adjustRightInd w:val="0"/>
        <w:ind w:left="360"/>
        <w:jc w:val="both"/>
        <w:rPr>
          <w:rFonts w:ascii="Arial" w:hAnsi="Arial" w:cs="Arial"/>
          <w:lang w:val="en-US"/>
        </w:rPr>
      </w:pPr>
      <w:r w:rsidRPr="00DA45EE">
        <w:rPr>
          <w:rFonts w:ascii="Arial" w:hAnsi="Arial" w:cs="Arial"/>
          <w:lang w:val="en-US"/>
        </w:rPr>
        <w:t xml:space="preserve">posters presentato al </w:t>
      </w:r>
      <w:r w:rsidRPr="00DA45EE">
        <w:rPr>
          <w:rFonts w:ascii="Arial" w:hAnsi="Arial" w:cs="Arial"/>
          <w:color w:val="000000"/>
          <w:lang w:val="en-US"/>
        </w:rPr>
        <w:t>17th European Biomass Conference in Amburgo Conference 29 June - 3 July 2009</w:t>
      </w:r>
      <w:r w:rsidRPr="00DA45EE">
        <w:rPr>
          <w:rFonts w:ascii="Arial" w:hAnsi="Arial" w:cs="Arial"/>
          <w:lang w:val="en-US"/>
        </w:rPr>
        <w:t xml:space="preserve"> “ EXPLOITATION OF RESIDUAL AGRICULTURAL BIOMASS ENERGY IN SMALL SIZE PLANT FOR POWER GENERATION WITH OCR TECNOLOGY IN MEDITERRANEAN EUROPE” Duvia, Guercio, D’Alberti , Ragusa.</w:t>
      </w:r>
    </w:p>
    <w:p w:rsidR="00727E1E" w:rsidRDefault="00727E1E" w:rsidP="00DA45EE">
      <w:pPr>
        <w:pStyle w:val="Paragrafoelenco"/>
        <w:ind w:left="11505"/>
        <w:rPr>
          <w:rFonts w:ascii="Arial" w:hAnsi="Arial" w:cs="Arial"/>
          <w:lang w:val="en-US"/>
        </w:rPr>
      </w:pPr>
    </w:p>
    <w:p w:rsidR="00E53002" w:rsidRDefault="00E53002" w:rsidP="00DA45EE">
      <w:pPr>
        <w:pStyle w:val="Paragrafoelenco"/>
        <w:rPr>
          <w:rFonts w:ascii="Arial" w:hAnsi="Arial" w:cs="Arial"/>
          <w:lang w:val="en-US"/>
        </w:rPr>
      </w:pPr>
    </w:p>
    <w:p w:rsidR="00E53002" w:rsidRPr="00DA45EE" w:rsidRDefault="00E53002" w:rsidP="00DA45EE">
      <w:pPr>
        <w:autoSpaceDE w:val="0"/>
        <w:autoSpaceDN w:val="0"/>
        <w:adjustRightInd w:val="0"/>
        <w:ind w:left="360"/>
        <w:jc w:val="both"/>
        <w:rPr>
          <w:rFonts w:ascii="Arial" w:hAnsi="Arial" w:cs="Arial"/>
          <w:i/>
        </w:rPr>
      </w:pPr>
      <w:r w:rsidRPr="00DA45EE">
        <w:rPr>
          <w:rFonts w:ascii="Arial" w:hAnsi="Arial" w:cs="Arial"/>
          <w:i/>
        </w:rPr>
        <w:t>“Biomassa e vino Carbon Free”</w:t>
      </w:r>
      <w:r w:rsidRPr="00DA45EE">
        <w:rPr>
          <w:rFonts w:ascii="Arial" w:hAnsi="Arial" w:cs="Arial"/>
        </w:rPr>
        <w:t xml:space="preserve"> Energia &amp; Ambiente oggi edito da Fiera Milano numero 2 maggio 2011. Ing Vincenzo D’Alberti,Enologo Mario Ragusa; D.ssa Roberta Ragusa</w:t>
      </w:r>
      <w:r w:rsidR="00BB0F82" w:rsidRPr="00DA45EE">
        <w:rPr>
          <w:rFonts w:ascii="Arial" w:hAnsi="Arial" w:cs="Arial"/>
        </w:rPr>
        <w:t>;</w:t>
      </w:r>
    </w:p>
    <w:p w:rsidR="00BB0F82" w:rsidRDefault="00BB0F82" w:rsidP="00DA45EE">
      <w:pPr>
        <w:pStyle w:val="Paragrafoelenco"/>
        <w:rPr>
          <w:rFonts w:ascii="Arial" w:hAnsi="Arial" w:cs="Arial"/>
          <w:i/>
        </w:rPr>
      </w:pPr>
    </w:p>
    <w:p w:rsidR="00BB0F82" w:rsidRPr="00DA45EE" w:rsidRDefault="00DA771B" w:rsidP="00DA45EE">
      <w:pPr>
        <w:autoSpaceDE w:val="0"/>
        <w:autoSpaceDN w:val="0"/>
        <w:adjustRightInd w:val="0"/>
        <w:ind w:left="360"/>
        <w:jc w:val="both"/>
        <w:rPr>
          <w:rFonts w:ascii="Arial" w:hAnsi="Arial" w:cs="Arial"/>
          <w:i/>
        </w:rPr>
      </w:pPr>
      <w:r w:rsidRPr="00DA45EE">
        <w:rPr>
          <w:rFonts w:ascii="Arial" w:hAnsi="Arial" w:cs="Arial"/>
        </w:rPr>
        <w:t>C</w:t>
      </w:r>
      <w:r w:rsidR="00BB0F82" w:rsidRPr="00DA45EE">
        <w:rPr>
          <w:rFonts w:ascii="Arial" w:hAnsi="Arial" w:cs="Arial"/>
        </w:rPr>
        <w:t>orrelatore  tesi dello studente Francesco Lo Sicco “Dai residui agricoli una filiera per l’energia Studio di fattibilità di un impianto per l’utilizzo ottimale  di biomassa residua in una PMI siciliana” FACOLTÀ DI INGEGNERIA CORSO DI LAUREA SPECIALISTICA IN INGEGNERIA GESTIONALE;</w:t>
      </w:r>
    </w:p>
    <w:p w:rsidR="008872E0" w:rsidRDefault="008872E0" w:rsidP="00DA45EE">
      <w:pPr>
        <w:pStyle w:val="Paragrafoelenco"/>
        <w:rPr>
          <w:rFonts w:ascii="Arial" w:hAnsi="Arial" w:cs="Arial"/>
          <w:i/>
        </w:rPr>
      </w:pPr>
    </w:p>
    <w:p w:rsidR="008872E0" w:rsidRPr="00DA45EE" w:rsidRDefault="00DA45EE" w:rsidP="00DA45EE">
      <w:pPr>
        <w:autoSpaceDE w:val="0"/>
        <w:autoSpaceDN w:val="0"/>
        <w:adjustRightInd w:val="0"/>
        <w:rPr>
          <w:rFonts w:ascii="Arial" w:hAnsi="Arial" w:cs="Arial"/>
          <w:i/>
        </w:rPr>
      </w:pPr>
      <w:r>
        <w:rPr>
          <w:rFonts w:ascii="Arial" w:hAnsi="Arial" w:cs="Arial"/>
          <w:i/>
        </w:rPr>
        <w:t xml:space="preserve">     </w:t>
      </w:r>
      <w:r w:rsidR="008872E0" w:rsidRPr="00DA45EE">
        <w:rPr>
          <w:rFonts w:ascii="Arial" w:hAnsi="Arial" w:cs="Arial"/>
          <w:i/>
        </w:rPr>
        <w:t>23rd European Biom</w:t>
      </w:r>
      <w:r w:rsidR="00864697" w:rsidRPr="00DA45EE">
        <w:rPr>
          <w:rFonts w:ascii="Arial" w:hAnsi="Arial" w:cs="Arial"/>
          <w:i/>
        </w:rPr>
        <w:t xml:space="preserve">ass Conference and Exhibition, </w:t>
      </w:r>
      <w:r w:rsidR="008872E0" w:rsidRPr="00DA45EE">
        <w:rPr>
          <w:rFonts w:ascii="Arial" w:hAnsi="Arial" w:cs="Arial"/>
          <w:i/>
        </w:rPr>
        <w:t xml:space="preserve">1-4 June 2015, Vienna, Austria </w:t>
      </w:r>
      <w:r w:rsidR="00CA633C" w:rsidRPr="00DA45EE">
        <w:rPr>
          <w:rFonts w:ascii="Arial" w:hAnsi="Arial" w:cs="Arial"/>
          <w:i/>
        </w:rPr>
        <w:t xml:space="preserve">– </w:t>
      </w:r>
      <w:r>
        <w:rPr>
          <w:rFonts w:ascii="Arial" w:hAnsi="Arial" w:cs="Arial"/>
          <w:i/>
        </w:rPr>
        <w:t xml:space="preserve">     </w:t>
      </w:r>
      <w:r w:rsidR="00CA633C" w:rsidRPr="00DA45EE">
        <w:rPr>
          <w:rFonts w:ascii="Arial" w:hAnsi="Arial" w:cs="Arial"/>
          <w:i/>
        </w:rPr>
        <w:t>“</w:t>
      </w:r>
      <w:r w:rsidR="008872E0" w:rsidRPr="00DA45EE">
        <w:rPr>
          <w:rFonts w:ascii="Arial" w:hAnsi="Arial" w:cs="Arial"/>
          <w:i/>
        </w:rPr>
        <w:t xml:space="preserve">PRODUCTION OF ALGAE WITH C02 FROM WINE FERMENTATION: AN IMPORTANT WAY TO </w:t>
      </w:r>
      <w:r w:rsidR="00864697" w:rsidRPr="00DA45EE">
        <w:rPr>
          <w:rFonts w:ascii="Arial" w:hAnsi="Arial" w:cs="Arial"/>
          <w:i/>
        </w:rPr>
        <w:t xml:space="preserve">REDUCE EMISSIONS. EXPERIMENTAL </w:t>
      </w:r>
      <w:r w:rsidR="008872E0" w:rsidRPr="00DA45EE">
        <w:rPr>
          <w:rFonts w:ascii="Arial" w:hAnsi="Arial" w:cs="Arial"/>
          <w:i/>
        </w:rPr>
        <w:t>TESTS ON 4 ALGAL STRAINS</w:t>
      </w:r>
      <w:r w:rsidR="00CA633C" w:rsidRPr="00DA45EE">
        <w:rPr>
          <w:rFonts w:ascii="Arial" w:hAnsi="Arial" w:cs="Arial"/>
          <w:i/>
        </w:rPr>
        <w:t>”</w:t>
      </w:r>
    </w:p>
    <w:p w:rsidR="008872E0" w:rsidRDefault="008872E0" w:rsidP="00DA45EE">
      <w:pPr>
        <w:pStyle w:val="Paragrafoelenco"/>
        <w:rPr>
          <w:rFonts w:ascii="Arial" w:hAnsi="Arial" w:cs="Arial"/>
          <w:i/>
        </w:rPr>
      </w:pPr>
    </w:p>
    <w:p w:rsidR="006B2DDE" w:rsidRPr="00DA45EE" w:rsidRDefault="00DA771B" w:rsidP="00DA45EE">
      <w:pPr>
        <w:autoSpaceDE w:val="0"/>
        <w:autoSpaceDN w:val="0"/>
        <w:adjustRightInd w:val="0"/>
        <w:ind w:left="360"/>
        <w:jc w:val="both"/>
        <w:rPr>
          <w:rFonts w:ascii="Arial" w:hAnsi="Arial" w:cs="Arial"/>
        </w:rPr>
      </w:pPr>
      <w:r w:rsidRPr="00DA45EE">
        <w:rPr>
          <w:rFonts w:ascii="Arial" w:hAnsi="Arial" w:cs="Arial"/>
          <w:i/>
        </w:rPr>
        <w:t>C</w:t>
      </w:r>
      <w:r w:rsidR="00864697" w:rsidRPr="00DA45EE">
        <w:rPr>
          <w:rFonts w:ascii="Arial" w:hAnsi="Arial" w:cs="Arial"/>
          <w:i/>
        </w:rPr>
        <w:t xml:space="preserve">orrelatore </w:t>
      </w:r>
      <w:r w:rsidR="008872E0" w:rsidRPr="00DA45EE">
        <w:rPr>
          <w:rFonts w:ascii="Arial" w:hAnsi="Arial" w:cs="Arial"/>
          <w:i/>
        </w:rPr>
        <w:t>tesi dello studente Francesco D’Alberti “Progettazione e valutazione economica di impiant</w:t>
      </w:r>
      <w:r w:rsidR="00864697" w:rsidRPr="00DA45EE">
        <w:rPr>
          <w:rFonts w:ascii="Arial" w:hAnsi="Arial" w:cs="Arial"/>
          <w:i/>
        </w:rPr>
        <w:t>i d’accumulo Power to Gas SNG “</w:t>
      </w:r>
      <w:r w:rsidR="008872E0" w:rsidRPr="00DA45EE">
        <w:rPr>
          <w:rFonts w:ascii="Arial" w:hAnsi="Arial" w:cs="Arial"/>
          <w:i/>
        </w:rPr>
        <w:t xml:space="preserve">FACOLTÀ DI INGEGNERIA DEIM scuola politecnica CORSO DI LAUREA SPECIALISTICA IN INGEGNERIA Elettrica anno accademico 2014-2015. </w:t>
      </w:r>
    </w:p>
    <w:p w:rsidR="006B2DDE" w:rsidRDefault="006B2DDE" w:rsidP="00DA45EE">
      <w:pPr>
        <w:pStyle w:val="Paragrafoelenco"/>
        <w:rPr>
          <w:rFonts w:ascii="Arial" w:hAnsi="Arial" w:cs="Arial"/>
        </w:rPr>
      </w:pPr>
    </w:p>
    <w:p w:rsidR="00A82FEC" w:rsidRPr="00DA45EE" w:rsidRDefault="006B2DDE" w:rsidP="00DA45EE">
      <w:pPr>
        <w:autoSpaceDE w:val="0"/>
        <w:autoSpaceDN w:val="0"/>
        <w:adjustRightInd w:val="0"/>
        <w:ind w:left="360"/>
        <w:jc w:val="both"/>
        <w:rPr>
          <w:rFonts w:ascii="Arial" w:hAnsi="Arial" w:cs="Arial"/>
          <w:sz w:val="28"/>
          <w:szCs w:val="28"/>
        </w:rPr>
      </w:pPr>
      <w:r w:rsidRPr="00DA45EE">
        <w:rPr>
          <w:rFonts w:ascii="Arial" w:hAnsi="Arial" w:cs="Arial"/>
        </w:rPr>
        <w:t>Maggio 2016 rivista ufficiale dei periti industriali Opificium articolo: ”La Sicilia, o l'Arabia SauditaVERDE” Mosto, rami potati, vinacce: non scarti, ma materie preziose di un ciclo di lavorazione che guarda al di là del prodotto da mettere sul mercato. La vigna diventa autosufficiente e suggerisce strade innovative per la produzione di energia pulita. Ecco i risultati sorprendenti del progetto ViEnergy.</w:t>
      </w:r>
    </w:p>
    <w:p w:rsidR="006B2DDE" w:rsidRDefault="006B2DDE" w:rsidP="00DA45EE">
      <w:pPr>
        <w:pStyle w:val="Paragrafoelenco"/>
        <w:rPr>
          <w:rFonts w:ascii="Arial" w:hAnsi="Arial" w:cs="Arial"/>
          <w:sz w:val="28"/>
          <w:szCs w:val="28"/>
        </w:rPr>
      </w:pPr>
    </w:p>
    <w:p w:rsidR="006B2DDE" w:rsidRPr="006B2DDE" w:rsidRDefault="006B2DDE" w:rsidP="00DA45EE">
      <w:pPr>
        <w:widowControl/>
        <w:autoSpaceDE w:val="0"/>
        <w:autoSpaceDN w:val="0"/>
        <w:adjustRightInd w:val="0"/>
        <w:jc w:val="both"/>
        <w:rPr>
          <w:rFonts w:ascii="Arial" w:hAnsi="Arial" w:cs="Arial"/>
          <w:sz w:val="28"/>
          <w:szCs w:val="28"/>
        </w:rPr>
      </w:pPr>
    </w:p>
    <w:p w:rsidR="00FD2F50" w:rsidRPr="00DA45EE" w:rsidRDefault="00FD2F50" w:rsidP="00DA45EE">
      <w:pPr>
        <w:ind w:left="360"/>
        <w:rPr>
          <w:rFonts w:ascii="Arial" w:hAnsi="Arial" w:cs="Arial"/>
          <w:sz w:val="28"/>
          <w:szCs w:val="28"/>
        </w:rPr>
      </w:pPr>
      <w:r w:rsidRPr="00DA45EE">
        <w:rPr>
          <w:rFonts w:ascii="Arial" w:hAnsi="Arial" w:cs="Arial"/>
          <w:sz w:val="28"/>
          <w:szCs w:val="28"/>
        </w:rPr>
        <w:t>ATTIVITA DI RELATORE AI CONVEGNI</w:t>
      </w:r>
    </w:p>
    <w:p w:rsidR="00FD2F50" w:rsidRPr="000D595E" w:rsidRDefault="00FD2F50" w:rsidP="00DA45EE">
      <w:pPr>
        <w:autoSpaceDE w:val="0"/>
        <w:autoSpaceDN w:val="0"/>
        <w:adjustRightInd w:val="0"/>
        <w:rPr>
          <w:sz w:val="28"/>
          <w:szCs w:val="28"/>
        </w:rPr>
      </w:pPr>
    </w:p>
    <w:p w:rsidR="00FD2F50" w:rsidRPr="00DA45EE" w:rsidRDefault="00FD2F50" w:rsidP="00DA45EE">
      <w:pPr>
        <w:tabs>
          <w:tab w:val="left" w:pos="3261"/>
        </w:tabs>
        <w:ind w:left="360"/>
        <w:jc w:val="both"/>
        <w:rPr>
          <w:rFonts w:ascii="Arial" w:hAnsi="Arial" w:cs="Arial"/>
        </w:rPr>
      </w:pPr>
      <w:r w:rsidRPr="00DA45EE">
        <w:rPr>
          <w:rFonts w:ascii="Arial" w:hAnsi="Arial" w:cs="Arial"/>
        </w:rPr>
        <w:t>Marsala 18/04 /2007convegno “L’olio d’oliva e il vino: pila</w:t>
      </w:r>
      <w:r w:rsidR="00864697" w:rsidRPr="00DA45EE">
        <w:rPr>
          <w:rFonts w:ascii="Arial" w:hAnsi="Arial" w:cs="Arial"/>
        </w:rPr>
        <w:t xml:space="preserve">stri della dieta Mediterranea” </w:t>
      </w:r>
      <w:r w:rsidRPr="00DA45EE">
        <w:rPr>
          <w:rFonts w:ascii="Arial" w:hAnsi="Arial" w:cs="Arial"/>
        </w:rPr>
        <w:t>relazione presentata  “Dalla produzione agricola a nuove fonti di energia “;</w:t>
      </w:r>
    </w:p>
    <w:p w:rsidR="00D60DD4" w:rsidRPr="00FD2F50" w:rsidRDefault="00D60DD4" w:rsidP="00DA45EE">
      <w:pPr>
        <w:pStyle w:val="Paragrafoelenco"/>
        <w:tabs>
          <w:tab w:val="left" w:pos="3261"/>
        </w:tabs>
        <w:ind w:left="360"/>
        <w:jc w:val="both"/>
        <w:rPr>
          <w:rFonts w:ascii="Arial" w:hAnsi="Arial" w:cs="Arial"/>
          <w:sz w:val="20"/>
          <w:szCs w:val="20"/>
        </w:rPr>
      </w:pPr>
    </w:p>
    <w:p w:rsidR="00FD2F50" w:rsidRPr="00DA45EE" w:rsidRDefault="00FD2F50" w:rsidP="00DA45EE">
      <w:pPr>
        <w:tabs>
          <w:tab w:val="left" w:pos="3261"/>
        </w:tabs>
        <w:ind w:left="360"/>
        <w:jc w:val="both"/>
        <w:rPr>
          <w:rFonts w:ascii="Arial" w:hAnsi="Arial" w:cs="Arial"/>
        </w:rPr>
      </w:pPr>
      <w:r w:rsidRPr="00DA45EE">
        <w:rPr>
          <w:rFonts w:ascii="Arial" w:hAnsi="Arial" w:cs="Arial"/>
        </w:rPr>
        <w:t>Gibellina 2 agosto 2007 EnergieAlternative Festival “Biomasse, nuove frontiere per l’agricoltura”;</w:t>
      </w:r>
    </w:p>
    <w:p w:rsidR="00D60DD4" w:rsidRPr="00D60DD4" w:rsidRDefault="00D60DD4" w:rsidP="00DA45EE">
      <w:pPr>
        <w:pStyle w:val="Paragrafoelenco"/>
        <w:rPr>
          <w:rFonts w:ascii="Arial" w:hAnsi="Arial" w:cs="Arial"/>
          <w:sz w:val="20"/>
          <w:szCs w:val="20"/>
        </w:rPr>
      </w:pPr>
    </w:p>
    <w:p w:rsidR="00D60DD4" w:rsidRPr="00FD2F50" w:rsidRDefault="00D60DD4" w:rsidP="00DA45EE">
      <w:pPr>
        <w:pStyle w:val="Paragrafoelenco"/>
        <w:tabs>
          <w:tab w:val="left" w:pos="3261"/>
        </w:tabs>
        <w:ind w:left="360"/>
        <w:jc w:val="both"/>
        <w:rPr>
          <w:rFonts w:ascii="Arial" w:hAnsi="Arial" w:cs="Arial"/>
          <w:sz w:val="20"/>
          <w:szCs w:val="20"/>
        </w:rPr>
      </w:pPr>
    </w:p>
    <w:p w:rsidR="00FD2F50" w:rsidRPr="00DA45EE" w:rsidRDefault="00FD2F50" w:rsidP="00DA45EE">
      <w:pPr>
        <w:tabs>
          <w:tab w:val="left" w:pos="3261"/>
        </w:tabs>
        <w:ind w:left="360"/>
        <w:jc w:val="both"/>
        <w:rPr>
          <w:rFonts w:ascii="Arial" w:hAnsi="Arial" w:cs="Arial"/>
        </w:rPr>
      </w:pPr>
      <w:r w:rsidRPr="00DA45EE">
        <w:rPr>
          <w:rFonts w:ascii="Arial" w:hAnsi="Arial" w:cs="Arial"/>
        </w:rPr>
        <w:t>Ragusa Tavola rotonda  Castello di Donnafugata 9 dicembre 2007 “Enoturismo e Bioenergie:realtà e prospettive”;</w:t>
      </w:r>
    </w:p>
    <w:p w:rsidR="00D60DD4" w:rsidRPr="00FD2F50" w:rsidRDefault="00D60DD4" w:rsidP="00DA45EE">
      <w:pPr>
        <w:pStyle w:val="Paragrafoelenco"/>
        <w:tabs>
          <w:tab w:val="left" w:pos="3261"/>
        </w:tabs>
        <w:ind w:left="360"/>
        <w:jc w:val="both"/>
        <w:rPr>
          <w:rFonts w:ascii="Arial" w:hAnsi="Arial" w:cs="Arial"/>
          <w:sz w:val="20"/>
          <w:szCs w:val="20"/>
        </w:rPr>
      </w:pPr>
    </w:p>
    <w:p w:rsidR="00FD2F50" w:rsidRPr="00DA45EE" w:rsidRDefault="00FD2F50" w:rsidP="00DA45EE">
      <w:pPr>
        <w:tabs>
          <w:tab w:val="left" w:pos="3261"/>
        </w:tabs>
        <w:ind w:left="360"/>
        <w:jc w:val="both"/>
        <w:rPr>
          <w:rFonts w:ascii="Arial" w:hAnsi="Arial" w:cs="Arial"/>
        </w:rPr>
      </w:pPr>
      <w:r w:rsidRPr="00DA45EE">
        <w:rPr>
          <w:rFonts w:ascii="Arial" w:hAnsi="Arial" w:cs="Arial"/>
        </w:rPr>
        <w:t>Marsala 13 marzo 2009  “Energie rinnovabili:scenari di impiego in agricoltura” relazione presentata  “  E- Diesel Una possibile soluzione per l’abbattimento delle emissioni  nocive   (PM10)  in ambito urbano”</w:t>
      </w:r>
    </w:p>
    <w:p w:rsidR="00D60DD4" w:rsidRPr="00D60DD4" w:rsidRDefault="00D60DD4" w:rsidP="00DA45EE">
      <w:pPr>
        <w:pStyle w:val="Paragrafoelenco"/>
        <w:rPr>
          <w:rFonts w:ascii="Arial" w:hAnsi="Arial" w:cs="Arial"/>
          <w:sz w:val="20"/>
          <w:szCs w:val="20"/>
        </w:rPr>
      </w:pPr>
    </w:p>
    <w:p w:rsidR="00D60DD4" w:rsidRPr="00FD2F50" w:rsidRDefault="00D60DD4" w:rsidP="00DA45EE">
      <w:pPr>
        <w:pStyle w:val="Paragrafoelenco"/>
        <w:tabs>
          <w:tab w:val="left" w:pos="3261"/>
        </w:tabs>
        <w:ind w:left="360"/>
        <w:jc w:val="both"/>
        <w:rPr>
          <w:rFonts w:ascii="Arial" w:hAnsi="Arial" w:cs="Arial"/>
          <w:sz w:val="20"/>
          <w:szCs w:val="20"/>
        </w:rPr>
      </w:pPr>
    </w:p>
    <w:p w:rsidR="00FD2F50" w:rsidRPr="00DA45EE" w:rsidRDefault="00FD2F50" w:rsidP="00DA45EE">
      <w:pPr>
        <w:tabs>
          <w:tab w:val="left" w:pos="3261"/>
        </w:tabs>
        <w:ind w:left="360"/>
        <w:jc w:val="both"/>
        <w:rPr>
          <w:rFonts w:ascii="Arial" w:hAnsi="Arial" w:cs="Arial"/>
        </w:rPr>
      </w:pPr>
      <w:r w:rsidRPr="00DA45EE">
        <w:rPr>
          <w:rFonts w:ascii="Arial" w:hAnsi="Arial" w:cs="Arial"/>
        </w:rPr>
        <w:t xml:space="preserve">Tortona  (AL)  05 marzo 2010 mostra-convegno agroenergia “ E- Diesel Additivi bioetanolici per ridurre le emissioni di PM10 dei motori diesel “ </w:t>
      </w:r>
      <w:r w:rsidR="003F0476" w:rsidRPr="00DA45EE">
        <w:rPr>
          <w:rFonts w:ascii="Arial" w:hAnsi="Arial" w:cs="Arial"/>
        </w:rPr>
        <w:t>;</w:t>
      </w:r>
    </w:p>
    <w:p w:rsidR="00D60DD4" w:rsidRPr="00D60DD4" w:rsidRDefault="00D60DD4" w:rsidP="00DA45EE">
      <w:pPr>
        <w:pStyle w:val="Paragrafoelenco"/>
        <w:tabs>
          <w:tab w:val="left" w:pos="3261"/>
        </w:tabs>
        <w:ind w:left="360"/>
        <w:jc w:val="both"/>
        <w:rPr>
          <w:rFonts w:ascii="Arial" w:hAnsi="Arial" w:cs="Arial"/>
          <w:sz w:val="20"/>
          <w:szCs w:val="20"/>
        </w:rPr>
      </w:pPr>
    </w:p>
    <w:p w:rsidR="00BF0C43" w:rsidRPr="00DA45EE" w:rsidRDefault="00BF0C43" w:rsidP="00DA45EE">
      <w:pPr>
        <w:tabs>
          <w:tab w:val="left" w:pos="3261"/>
        </w:tabs>
        <w:ind w:left="360"/>
        <w:jc w:val="both"/>
        <w:rPr>
          <w:rFonts w:ascii="Arial" w:hAnsi="Arial" w:cs="Arial"/>
        </w:rPr>
      </w:pPr>
      <w:r w:rsidRPr="00DA45EE">
        <w:rPr>
          <w:rFonts w:ascii="Arial" w:hAnsi="Arial" w:cs="Arial"/>
        </w:rPr>
        <w:t>Componente dello staff tecnico –scientifico per la redazione del progetto “ Piano Strategico di Marsala “ dal giugno 2010;</w:t>
      </w:r>
    </w:p>
    <w:p w:rsidR="00D60DD4" w:rsidRPr="00D60DD4" w:rsidRDefault="00D60DD4" w:rsidP="00DA45EE">
      <w:pPr>
        <w:pStyle w:val="Paragrafoelenco"/>
        <w:rPr>
          <w:rFonts w:ascii="Arial" w:hAnsi="Arial" w:cs="Arial"/>
          <w:sz w:val="20"/>
          <w:szCs w:val="20"/>
        </w:rPr>
      </w:pPr>
    </w:p>
    <w:p w:rsidR="00D60DD4" w:rsidRPr="00BF0C43" w:rsidRDefault="00D60DD4" w:rsidP="00DA45EE">
      <w:pPr>
        <w:pStyle w:val="Paragrafoelenco"/>
        <w:tabs>
          <w:tab w:val="left" w:pos="3261"/>
        </w:tabs>
        <w:ind w:left="360"/>
        <w:jc w:val="both"/>
        <w:rPr>
          <w:rFonts w:ascii="Arial" w:hAnsi="Arial" w:cs="Arial"/>
          <w:sz w:val="20"/>
          <w:szCs w:val="20"/>
        </w:rPr>
      </w:pPr>
    </w:p>
    <w:p w:rsidR="003F0476" w:rsidRPr="00DA45EE" w:rsidRDefault="003F0476" w:rsidP="00DA45EE">
      <w:pPr>
        <w:tabs>
          <w:tab w:val="left" w:pos="3261"/>
        </w:tabs>
        <w:ind w:left="360"/>
        <w:jc w:val="both"/>
        <w:rPr>
          <w:rFonts w:ascii="Arial" w:hAnsi="Arial" w:cs="Arial"/>
        </w:rPr>
      </w:pPr>
      <w:r w:rsidRPr="00DA45EE">
        <w:rPr>
          <w:rFonts w:ascii="Arial" w:hAnsi="Arial" w:cs="Arial"/>
        </w:rPr>
        <w:t>Marsala (TP) “La Green Economy e la vitivinicoltura siciliana “ 1°seminario  “LA VITICOLTURA E L’ENOLOGIA TRAPANESE IN FUTURO A  SOSTENIBILITÀ AMBIENTALE”</w:t>
      </w:r>
      <w:r w:rsidR="00BF0C43" w:rsidRPr="00DA45EE">
        <w:rPr>
          <w:rFonts w:ascii="Arial" w:hAnsi="Arial" w:cs="Arial"/>
        </w:rPr>
        <w:t xml:space="preserve"> luglio 2011</w:t>
      </w:r>
      <w:r w:rsidR="00D60DD4" w:rsidRPr="00DA45EE">
        <w:rPr>
          <w:rFonts w:ascii="Arial" w:hAnsi="Arial" w:cs="Arial"/>
        </w:rPr>
        <w:t>;</w:t>
      </w:r>
    </w:p>
    <w:p w:rsidR="00D60DD4" w:rsidRDefault="00D60DD4" w:rsidP="00DA45EE">
      <w:pPr>
        <w:pStyle w:val="Paragrafoelenco"/>
        <w:tabs>
          <w:tab w:val="left" w:pos="3261"/>
        </w:tabs>
        <w:ind w:left="360"/>
        <w:jc w:val="both"/>
        <w:rPr>
          <w:rFonts w:ascii="Arial" w:hAnsi="Arial" w:cs="Arial"/>
          <w:sz w:val="20"/>
          <w:szCs w:val="20"/>
        </w:rPr>
      </w:pPr>
    </w:p>
    <w:p w:rsidR="00DA45EE" w:rsidRDefault="00DA45EE" w:rsidP="00DA45EE">
      <w:pPr>
        <w:tabs>
          <w:tab w:val="left" w:pos="3261"/>
        </w:tabs>
        <w:ind w:left="360"/>
        <w:jc w:val="both"/>
        <w:rPr>
          <w:rFonts w:ascii="Arial" w:hAnsi="Arial" w:cs="Arial"/>
        </w:rPr>
      </w:pPr>
    </w:p>
    <w:p w:rsidR="00E735D9" w:rsidRPr="00DA45EE" w:rsidRDefault="00864697" w:rsidP="00DA45EE">
      <w:pPr>
        <w:tabs>
          <w:tab w:val="left" w:pos="3261"/>
        </w:tabs>
        <w:ind w:left="360"/>
        <w:jc w:val="both"/>
        <w:rPr>
          <w:rFonts w:ascii="Arial" w:hAnsi="Arial" w:cs="Arial"/>
        </w:rPr>
      </w:pPr>
      <w:r w:rsidRPr="00DA45EE">
        <w:rPr>
          <w:rFonts w:ascii="Arial" w:hAnsi="Arial" w:cs="Arial"/>
        </w:rPr>
        <w:t>Marsala (TP) “</w:t>
      </w:r>
      <w:r w:rsidR="00E735D9" w:rsidRPr="00DA45EE">
        <w:rPr>
          <w:rFonts w:ascii="Arial" w:hAnsi="Arial" w:cs="Arial"/>
        </w:rPr>
        <w:t xml:space="preserve"> Marsala ed il Marsala un vino ricco di storia “ 27 aprile 2012 Baglio Anselmi parco Archeologico </w:t>
      </w:r>
      <w:r w:rsidR="00D60DD4" w:rsidRPr="00DA45EE">
        <w:rPr>
          <w:rFonts w:ascii="Arial" w:hAnsi="Arial" w:cs="Arial"/>
        </w:rPr>
        <w:t>;</w:t>
      </w:r>
    </w:p>
    <w:p w:rsidR="00D60DD4" w:rsidRPr="00D60DD4" w:rsidRDefault="00D60DD4" w:rsidP="00DA45EE">
      <w:pPr>
        <w:pStyle w:val="Paragrafoelenco"/>
        <w:rPr>
          <w:rFonts w:ascii="Arial" w:hAnsi="Arial" w:cs="Arial"/>
          <w:sz w:val="20"/>
          <w:szCs w:val="20"/>
        </w:rPr>
      </w:pPr>
    </w:p>
    <w:p w:rsidR="00D60DD4" w:rsidRDefault="00D60DD4" w:rsidP="00DA45EE">
      <w:pPr>
        <w:pStyle w:val="Paragrafoelenco"/>
        <w:tabs>
          <w:tab w:val="left" w:pos="3261"/>
        </w:tabs>
        <w:ind w:left="360"/>
        <w:jc w:val="both"/>
        <w:rPr>
          <w:rFonts w:ascii="Arial" w:hAnsi="Arial" w:cs="Arial"/>
          <w:sz w:val="20"/>
          <w:szCs w:val="20"/>
        </w:rPr>
      </w:pPr>
    </w:p>
    <w:p w:rsidR="00E72EFB" w:rsidRPr="00DA45EE" w:rsidRDefault="00D60DD4" w:rsidP="00DA45EE">
      <w:pPr>
        <w:tabs>
          <w:tab w:val="left" w:pos="3261"/>
        </w:tabs>
        <w:ind w:left="360"/>
        <w:jc w:val="both"/>
        <w:rPr>
          <w:rFonts w:ascii="Arial" w:hAnsi="Arial" w:cs="Arial"/>
        </w:rPr>
      </w:pPr>
      <w:r w:rsidRPr="00DA45EE">
        <w:rPr>
          <w:rFonts w:ascii="Arial" w:hAnsi="Arial" w:cs="Arial"/>
        </w:rPr>
        <w:lastRenderedPageBreak/>
        <w:t>“Le fonti energetiche, la Green Energy, i costi di produzione” Fareambiente – Palermo 11/03/2013;</w:t>
      </w:r>
    </w:p>
    <w:p w:rsidR="00E72EFB" w:rsidRPr="00E72EFB" w:rsidRDefault="00E72EFB" w:rsidP="00DA45EE">
      <w:pPr>
        <w:tabs>
          <w:tab w:val="left" w:pos="3261"/>
        </w:tabs>
        <w:jc w:val="both"/>
        <w:rPr>
          <w:rFonts w:ascii="Arial" w:hAnsi="Arial" w:cs="Arial"/>
        </w:rPr>
      </w:pPr>
    </w:p>
    <w:p w:rsidR="008872E0" w:rsidRPr="00DA45EE" w:rsidRDefault="00CA633C" w:rsidP="00DA45EE">
      <w:pPr>
        <w:ind w:left="360"/>
        <w:jc w:val="both"/>
        <w:rPr>
          <w:rFonts w:ascii="Arial" w:hAnsi="Arial" w:cs="Arial"/>
        </w:rPr>
      </w:pPr>
      <w:r w:rsidRPr="00DA45EE">
        <w:rPr>
          <w:rFonts w:ascii="Arial" w:hAnsi="Arial" w:cs="Arial"/>
        </w:rPr>
        <w:t xml:space="preserve">“The energy </w:t>
      </w:r>
      <w:r w:rsidR="004F56ED" w:rsidRPr="00DA45EE">
        <w:rPr>
          <w:rFonts w:ascii="Arial" w:hAnsi="Arial" w:cs="Arial"/>
        </w:rPr>
        <w:t>from residual biomasses of the V</w:t>
      </w:r>
      <w:r w:rsidRPr="00DA45EE">
        <w:rPr>
          <w:rFonts w:ascii="Arial" w:hAnsi="Arial" w:cs="Arial"/>
        </w:rPr>
        <w:t>ineyard” progetto vienergy Malta 7 novembre 201</w:t>
      </w:r>
      <w:r w:rsidR="004F56ED" w:rsidRPr="00DA45EE">
        <w:rPr>
          <w:rFonts w:ascii="Arial" w:hAnsi="Arial" w:cs="Arial"/>
        </w:rPr>
        <w:t>4</w:t>
      </w:r>
      <w:r w:rsidRPr="00DA45EE">
        <w:rPr>
          <w:rFonts w:ascii="Arial" w:hAnsi="Arial" w:cs="Arial"/>
        </w:rPr>
        <w:t>;</w:t>
      </w:r>
    </w:p>
    <w:p w:rsidR="00CA633C" w:rsidRPr="00E72EFB" w:rsidRDefault="00CA633C" w:rsidP="00DA45EE">
      <w:pPr>
        <w:pStyle w:val="Paragrafoelenco"/>
        <w:rPr>
          <w:rFonts w:ascii="Arial" w:hAnsi="Arial" w:cs="Arial"/>
          <w:sz w:val="20"/>
          <w:szCs w:val="20"/>
        </w:rPr>
      </w:pPr>
    </w:p>
    <w:p w:rsidR="00CA633C" w:rsidRPr="00DA45EE" w:rsidRDefault="00CA633C" w:rsidP="00DA45EE">
      <w:pPr>
        <w:ind w:left="360"/>
        <w:rPr>
          <w:rFonts w:ascii="Arial" w:hAnsi="Arial" w:cs="Arial"/>
        </w:rPr>
      </w:pPr>
      <w:r w:rsidRPr="00DA45EE">
        <w:rPr>
          <w:rFonts w:ascii="Arial" w:hAnsi="Arial" w:cs="Arial"/>
        </w:rPr>
        <w:t>“</w:t>
      </w:r>
      <w:r w:rsidR="004F56ED" w:rsidRPr="00DA45EE">
        <w:rPr>
          <w:rFonts w:ascii="Arial" w:hAnsi="Arial" w:cs="Arial"/>
        </w:rPr>
        <w:t xml:space="preserve">L’energia dalle biomasse del vigneto  ” progetto Vienergy Marsala 14 </w:t>
      </w:r>
      <w:r w:rsidRPr="00DA45EE">
        <w:rPr>
          <w:rFonts w:ascii="Arial" w:hAnsi="Arial" w:cs="Arial"/>
        </w:rPr>
        <w:t xml:space="preserve"> novembre 201</w:t>
      </w:r>
      <w:r w:rsidR="004F56ED" w:rsidRPr="00DA45EE">
        <w:rPr>
          <w:rFonts w:ascii="Arial" w:hAnsi="Arial" w:cs="Arial"/>
        </w:rPr>
        <w:t>4</w:t>
      </w:r>
      <w:r w:rsidRPr="00DA45EE">
        <w:rPr>
          <w:rFonts w:ascii="Arial" w:hAnsi="Arial" w:cs="Arial"/>
        </w:rPr>
        <w:t>;</w:t>
      </w:r>
    </w:p>
    <w:p w:rsidR="004F56ED" w:rsidRPr="00E72EFB" w:rsidRDefault="004F56ED" w:rsidP="00DA45EE">
      <w:pPr>
        <w:pStyle w:val="Paragrafoelenco"/>
        <w:rPr>
          <w:rFonts w:ascii="Arial" w:hAnsi="Arial" w:cs="Arial"/>
          <w:sz w:val="20"/>
          <w:szCs w:val="20"/>
        </w:rPr>
      </w:pPr>
    </w:p>
    <w:p w:rsidR="004F56ED" w:rsidRPr="00DA45EE" w:rsidRDefault="00864697" w:rsidP="00DA45EE">
      <w:pPr>
        <w:ind w:left="360"/>
        <w:rPr>
          <w:rFonts w:ascii="Arial" w:hAnsi="Arial" w:cs="Arial"/>
        </w:rPr>
      </w:pPr>
      <w:r w:rsidRPr="00DA45EE">
        <w:rPr>
          <w:rFonts w:ascii="Arial" w:hAnsi="Arial" w:cs="Arial"/>
        </w:rPr>
        <w:t>“</w:t>
      </w:r>
      <w:r w:rsidR="004F56ED" w:rsidRPr="00DA45EE">
        <w:rPr>
          <w:rFonts w:ascii="Arial" w:hAnsi="Arial" w:cs="Arial"/>
        </w:rPr>
        <w:t>CO2 : nuove opportunità per la green economy nel mondo del vino”   progetto Vienergy Palermo 27 marzo 2015;</w:t>
      </w:r>
    </w:p>
    <w:p w:rsidR="00DC19A9" w:rsidRPr="00E72EFB" w:rsidRDefault="00DC19A9" w:rsidP="00DA45EE">
      <w:pPr>
        <w:pStyle w:val="Paragrafoelenco"/>
        <w:rPr>
          <w:rFonts w:ascii="Arial" w:hAnsi="Arial" w:cs="Arial"/>
          <w:sz w:val="20"/>
          <w:szCs w:val="20"/>
        </w:rPr>
      </w:pPr>
    </w:p>
    <w:p w:rsidR="00DC19A9" w:rsidRPr="00DA45EE" w:rsidRDefault="00DC19A9" w:rsidP="00DA45EE">
      <w:pPr>
        <w:ind w:left="360"/>
        <w:rPr>
          <w:rFonts w:ascii="Arial" w:hAnsi="Arial" w:cs="Arial"/>
        </w:rPr>
      </w:pPr>
      <w:r w:rsidRPr="00DA45EE">
        <w:rPr>
          <w:rFonts w:ascii="Arial" w:hAnsi="Arial" w:cs="Arial"/>
        </w:rPr>
        <w:t>Il Futuro sull'alimentazione del Pianeta  «nuove opportunità sul futuro dell’alimentazione del Pianeta applicate alla sostenibilità del settore vitivinicolo »Milano 02 Giugno  2015-Cluster biomediterraneo-EXPO 2015;</w:t>
      </w:r>
    </w:p>
    <w:p w:rsidR="00DC19A9" w:rsidRPr="00E72EFB" w:rsidRDefault="00DC19A9" w:rsidP="00DA45EE">
      <w:pPr>
        <w:pStyle w:val="Paragrafoelenco"/>
        <w:rPr>
          <w:rFonts w:ascii="Arial" w:hAnsi="Arial" w:cs="Arial"/>
          <w:sz w:val="20"/>
          <w:szCs w:val="20"/>
        </w:rPr>
      </w:pPr>
    </w:p>
    <w:p w:rsidR="00DC19A9" w:rsidRPr="00E72EFB" w:rsidRDefault="00DC19A9" w:rsidP="00DA45EE">
      <w:pPr>
        <w:rPr>
          <w:rFonts w:ascii="Arial" w:hAnsi="Arial" w:cs="Arial"/>
        </w:rPr>
      </w:pPr>
    </w:p>
    <w:p w:rsidR="004F56ED" w:rsidRPr="00DA45EE" w:rsidRDefault="00DC19A9" w:rsidP="00DA45EE">
      <w:pPr>
        <w:ind w:left="360"/>
        <w:rPr>
          <w:rFonts w:ascii="Arial" w:hAnsi="Arial" w:cs="Arial"/>
        </w:rPr>
      </w:pPr>
      <w:r w:rsidRPr="00DA45EE">
        <w:rPr>
          <w:rFonts w:ascii="Arial" w:hAnsi="Arial" w:cs="Arial"/>
        </w:rPr>
        <w:t>“L’anidride carbonica di fermentazione: da scarto in  opportunità. La Vitivinicoltura 2.0” Rimini 4 novembre 2015</w:t>
      </w:r>
    </w:p>
    <w:p w:rsidR="005929EC" w:rsidRPr="00DA45EE" w:rsidRDefault="00521918" w:rsidP="00DA45EE">
      <w:pPr>
        <w:spacing w:before="100" w:beforeAutospacing="1" w:after="100" w:afterAutospacing="1"/>
        <w:ind w:left="360"/>
        <w:outlineLvl w:val="1"/>
        <w:rPr>
          <w:rFonts w:ascii="Arial" w:hAnsi="Arial" w:cs="Arial"/>
        </w:rPr>
      </w:pPr>
      <w:r w:rsidRPr="00DA45EE">
        <w:rPr>
          <w:rFonts w:ascii="Arial" w:hAnsi="Arial" w:cs="Arial"/>
        </w:rPr>
        <w:t xml:space="preserve">Vienergy Project: An Application ofCircular Economy to agricultural sector , 28 gennaio 2016 comitato economico europeo Brussels , audizione pubblica sull’economia circolare </w:t>
      </w:r>
      <w:r w:rsidR="005929EC" w:rsidRPr="00DA45EE">
        <w:rPr>
          <w:lang w:val="en"/>
        </w:rPr>
        <w:t>.</w:t>
      </w:r>
    </w:p>
    <w:p w:rsidR="005929EC" w:rsidRPr="00DA45EE" w:rsidRDefault="005929EC" w:rsidP="00DA45EE">
      <w:pPr>
        <w:spacing w:before="100" w:beforeAutospacing="1" w:after="100" w:afterAutospacing="1"/>
        <w:ind w:left="360"/>
        <w:outlineLvl w:val="1"/>
        <w:rPr>
          <w:rFonts w:ascii="Arial" w:hAnsi="Arial" w:cs="Arial"/>
        </w:rPr>
      </w:pPr>
      <w:r w:rsidRPr="00DA45EE">
        <w:rPr>
          <w:lang w:val="en"/>
        </w:rPr>
        <w:t>Università Perugia 11/06/2016 Applicazioni sostenibili del “Power to gas”- testo della presentazione:  “La vitivinicotura2.0 e l’economia circolare “.</w:t>
      </w:r>
    </w:p>
    <w:p w:rsidR="00726DD1" w:rsidRDefault="00726DD1" w:rsidP="005929EC">
      <w:pPr>
        <w:jc w:val="center"/>
      </w:pPr>
      <w:bookmarkStart w:id="0" w:name="_GoBack"/>
      <w:bookmarkEnd w:id="0"/>
    </w:p>
    <w:sectPr w:rsidR="00726DD1" w:rsidSect="00EB19A7">
      <w:footerReference w:type="default" r:id="rId8"/>
      <w:endnotePr>
        <w:numFmt w:val="decimal"/>
      </w:endnotePr>
      <w:pgSz w:w="11907" w:h="16840" w:code="9"/>
      <w:pgMar w:top="851" w:right="1797" w:bottom="851" w:left="851" w:header="0"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BD6" w:rsidRDefault="00FE2BD6">
      <w:r>
        <w:separator/>
      </w:r>
    </w:p>
  </w:endnote>
  <w:endnote w:type="continuationSeparator" w:id="0">
    <w:p w:rsidR="00FE2BD6" w:rsidRDefault="00FE2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80F2818E-4148-4A08-957F-4BA5F38D31D4}"/>
  </w:font>
  <w:font w:name="Times New Roman">
    <w:panose1 w:val="02020603050405020304"/>
    <w:charset w:val="00"/>
    <w:family w:val="roman"/>
    <w:pitch w:val="variable"/>
    <w:sig w:usb0="E0002AFF" w:usb1="C0007843" w:usb2="00000009" w:usb3="00000000" w:csb0="000001FF" w:csb1="00000000"/>
    <w:embedRegular r:id="rId2" w:fontKey="{0FD712BC-E936-439A-A6E4-21AD2923905F}"/>
    <w:embedBold r:id="rId3" w:fontKey="{CAF1D178-BA97-4AA4-8E2C-6C62EC1A2CAD}"/>
    <w:embedItalic r:id="rId4" w:fontKey="{2B0773DA-51C4-40FB-A078-6BC2315F10C0}"/>
  </w:font>
  <w:font w:name="Courier New">
    <w:panose1 w:val="02070309020205020404"/>
    <w:charset w:val="00"/>
    <w:family w:val="modern"/>
    <w:pitch w:val="fixed"/>
    <w:sig w:usb0="E0002EFF" w:usb1="C0007843" w:usb2="00000009" w:usb3="00000000" w:csb0="000001FF" w:csb1="00000000"/>
    <w:embedRegular r:id="rId5" w:fontKey="{18BE88D7-EF00-49E5-A2EC-013E59F5E309}"/>
  </w:font>
  <w:font w:name="Wingdings">
    <w:panose1 w:val="05000000000000000000"/>
    <w:charset w:val="02"/>
    <w:family w:val="auto"/>
    <w:pitch w:val="variable"/>
    <w:sig w:usb0="00000000" w:usb1="10000000" w:usb2="00000000" w:usb3="00000000" w:csb0="80000000" w:csb1="00000000"/>
    <w:embedRegular r:id="rId6" w:fontKey="{29413871-5452-46FA-97C0-02926A2CA7F3}"/>
  </w:font>
  <w:font w:name="Arial Narrow">
    <w:panose1 w:val="020B0606020202030204"/>
    <w:charset w:val="00"/>
    <w:family w:val="swiss"/>
    <w:pitch w:val="variable"/>
    <w:sig w:usb0="00000287" w:usb1="00000800" w:usb2="00000000" w:usb3="00000000" w:csb0="0000009F" w:csb1="00000000"/>
    <w:embedRegular r:id="rId7" w:fontKey="{6DAFAE75-DA50-4CED-AE62-EB232887BF79}"/>
    <w:embedBold r:id="rId8" w:fontKey="{7590BA59-8E50-4D10-A305-DEB3C5F81005}"/>
    <w:embedItalic r:id="rId9" w:fontKey="{70D5C132-A535-4545-8E77-47317E497956}"/>
  </w:font>
  <w:font w:name="Cambria">
    <w:panose1 w:val="02040503050406030204"/>
    <w:charset w:val="00"/>
    <w:family w:val="roman"/>
    <w:pitch w:val="variable"/>
    <w:sig w:usb0="E00002FF" w:usb1="400004FF" w:usb2="00000000" w:usb3="00000000" w:csb0="0000019F" w:csb1="00000000"/>
    <w:embedRegular r:id="rId10" w:fontKey="{577F20E7-AA4A-4A34-BDC8-58F896708790}"/>
  </w:font>
  <w:font w:name="Arial">
    <w:panose1 w:val="020B0604020202020204"/>
    <w:charset w:val="00"/>
    <w:family w:val="swiss"/>
    <w:pitch w:val="variable"/>
    <w:sig w:usb0="E0002AFF" w:usb1="C0007843" w:usb2="00000009" w:usb3="00000000" w:csb0="000001FF" w:csb1="00000000"/>
    <w:embedRegular r:id="rId11" w:fontKey="{FE208F02-2622-4017-B610-C1E80DFEF58A}"/>
    <w:embedItalic r:id="rId12" w:fontKey="{256F8DDB-B75C-4899-B766-A6217D70D775}"/>
  </w:font>
  <w:font w:name="Tahoma">
    <w:panose1 w:val="020B0604030504040204"/>
    <w:charset w:val="00"/>
    <w:family w:val="swiss"/>
    <w:pitch w:val="variable"/>
    <w:sig w:usb0="E1002EFF" w:usb1="C000605B" w:usb2="00000029" w:usb3="00000000" w:csb0="000101FF" w:csb1="00000000"/>
    <w:embedRegular r:id="rId13" w:fontKey="{10BE95E5-7721-48E8-AD9D-54BF46BE1229}"/>
  </w:font>
  <w:font w:name="Calibri">
    <w:panose1 w:val="020F0502020204030204"/>
    <w:charset w:val="00"/>
    <w:family w:val="swiss"/>
    <w:pitch w:val="variable"/>
    <w:sig w:usb0="E0002AFF" w:usb1="4000ACFF" w:usb2="00000001" w:usb3="00000000" w:csb0="000001FF" w:csb1="00000000"/>
    <w:embedRegular r:id="rId14" w:fontKey="{7C9D8237-06A4-48FA-81B5-50FDE5C5B0C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0B4" w:rsidRDefault="006C10B4">
    <w:pPr>
      <w:pStyle w:val="Pidipagina"/>
      <w:framePr w:wrap="around" w:vAnchor="text" w:hAnchor="margin" w:y="1"/>
      <w:rPr>
        <w:rStyle w:val="Numeropagina"/>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6095"/>
    </w:tblGrid>
    <w:tr w:rsidR="006C10B4">
      <w:tc>
        <w:tcPr>
          <w:tcW w:w="2943" w:type="dxa"/>
          <w:tcBorders>
            <w:top w:val="nil"/>
            <w:left w:val="nil"/>
            <w:bottom w:val="nil"/>
            <w:right w:val="nil"/>
          </w:tcBorders>
        </w:tcPr>
        <w:p w:rsidR="006C10B4" w:rsidRDefault="006C10B4">
          <w:pPr>
            <w:pStyle w:val="Aaoeeu"/>
            <w:widowControl/>
            <w:tabs>
              <w:tab w:val="left" w:pos="3261"/>
            </w:tabs>
            <w:jc w:val="right"/>
            <w:rPr>
              <w:rFonts w:ascii="Arial Narrow" w:hAnsi="Arial Narrow"/>
              <w:i/>
              <w:sz w:val="16"/>
              <w:lang w:val="it-IT"/>
            </w:rPr>
          </w:pPr>
          <w:r>
            <w:rPr>
              <w:rFonts w:ascii="Arial Narrow" w:hAnsi="Arial Narrow"/>
              <w:i/>
              <w:sz w:val="16"/>
              <w:lang w:val="it-IT"/>
            </w:rPr>
            <w:t xml:space="preserve">Pagina </w:t>
          </w:r>
          <w:r w:rsidR="00E444C3">
            <w:rPr>
              <w:rFonts w:ascii="Arial Narrow" w:hAnsi="Arial Narrow"/>
              <w:i/>
              <w:sz w:val="16"/>
            </w:rPr>
            <w:fldChar w:fldCharType="begin"/>
          </w:r>
          <w:r>
            <w:rPr>
              <w:rFonts w:ascii="Arial Narrow" w:hAnsi="Arial Narrow"/>
              <w:i/>
              <w:sz w:val="16"/>
              <w:lang w:val="it-IT"/>
            </w:rPr>
            <w:instrText xml:space="preserve">page </w:instrText>
          </w:r>
          <w:r w:rsidR="00E444C3">
            <w:rPr>
              <w:rFonts w:ascii="Arial Narrow" w:hAnsi="Arial Narrow"/>
              <w:i/>
              <w:sz w:val="16"/>
            </w:rPr>
            <w:fldChar w:fldCharType="separate"/>
          </w:r>
          <w:r w:rsidR="00FE73F7">
            <w:rPr>
              <w:rFonts w:ascii="Arial Narrow" w:hAnsi="Arial Narrow"/>
              <w:i/>
              <w:noProof/>
              <w:sz w:val="16"/>
              <w:lang w:val="it-IT"/>
            </w:rPr>
            <w:t>6</w:t>
          </w:r>
          <w:r w:rsidR="00E444C3">
            <w:rPr>
              <w:rFonts w:ascii="Arial Narrow" w:hAnsi="Arial Narrow"/>
              <w:i/>
              <w:sz w:val="16"/>
            </w:rPr>
            <w:fldChar w:fldCharType="end"/>
          </w:r>
          <w:r>
            <w:rPr>
              <w:rFonts w:ascii="Arial Narrow" w:hAnsi="Arial Narrow"/>
              <w:i/>
              <w:sz w:val="16"/>
              <w:lang w:val="it-IT"/>
            </w:rPr>
            <w:t xml:space="preserve"> - Curriculum vitae di</w:t>
          </w:r>
        </w:p>
        <w:p w:rsidR="006C10B4" w:rsidRDefault="006C10B4">
          <w:pPr>
            <w:pStyle w:val="Aaoeeu"/>
            <w:widowControl/>
            <w:tabs>
              <w:tab w:val="left" w:pos="3261"/>
            </w:tabs>
            <w:jc w:val="right"/>
            <w:rPr>
              <w:rFonts w:ascii="Arial Narrow" w:hAnsi="Arial Narrow"/>
              <w:sz w:val="16"/>
              <w:lang w:val="it-IT"/>
            </w:rPr>
          </w:pPr>
        </w:p>
      </w:tc>
      <w:tc>
        <w:tcPr>
          <w:tcW w:w="284" w:type="dxa"/>
          <w:tcBorders>
            <w:top w:val="nil"/>
            <w:left w:val="nil"/>
            <w:bottom w:val="nil"/>
            <w:right w:val="nil"/>
          </w:tcBorders>
        </w:tcPr>
        <w:p w:rsidR="006C10B4" w:rsidRDefault="006C10B4">
          <w:pPr>
            <w:pStyle w:val="Aaoeeu"/>
            <w:widowControl/>
            <w:tabs>
              <w:tab w:val="left" w:pos="3261"/>
            </w:tabs>
            <w:rPr>
              <w:rFonts w:ascii="Arial Narrow" w:hAnsi="Arial Narrow"/>
              <w:sz w:val="16"/>
              <w:lang w:val="it-IT"/>
            </w:rPr>
          </w:pPr>
        </w:p>
      </w:tc>
      <w:tc>
        <w:tcPr>
          <w:tcW w:w="6095" w:type="dxa"/>
          <w:tcBorders>
            <w:top w:val="nil"/>
            <w:left w:val="nil"/>
            <w:bottom w:val="nil"/>
            <w:right w:val="nil"/>
          </w:tcBorders>
        </w:tcPr>
        <w:p w:rsidR="006C10B4" w:rsidRDefault="006C10B4">
          <w:pPr>
            <w:pStyle w:val="OiaeaeiYiio2"/>
            <w:widowControl/>
            <w:jc w:val="left"/>
            <w:rPr>
              <w:rFonts w:ascii="Arial Narrow" w:hAnsi="Arial Narrow"/>
              <w:i w:val="0"/>
              <w:lang w:val="it-IT"/>
            </w:rPr>
          </w:pPr>
        </w:p>
      </w:tc>
    </w:tr>
  </w:tbl>
  <w:p w:rsidR="006C10B4" w:rsidRDefault="006C10B4">
    <w:pPr>
      <w:pStyle w:val="Aaoeeu"/>
      <w:widowControl/>
      <w:tabs>
        <w:tab w:val="left" w:pos="3261"/>
      </w:tabs>
      <w:rPr>
        <w:rFonts w:ascii="Arial Narrow" w:hAnsi="Arial Narrow"/>
        <w:sz w:val="18"/>
        <w:lang w:val="it-IT"/>
      </w:rPr>
    </w:pPr>
    <w:r>
      <w:rPr>
        <w:rFonts w:ascii="Arial Narrow" w:hAnsi="Arial Narrow"/>
        <w:sz w:val="18"/>
        <w:lang w:val="it-I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BD6" w:rsidRDefault="00FE2BD6">
      <w:r>
        <w:separator/>
      </w:r>
    </w:p>
  </w:footnote>
  <w:footnote w:type="continuationSeparator" w:id="0">
    <w:p w:rsidR="00FE2BD6" w:rsidRDefault="00FE2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1041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F90642"/>
    <w:multiLevelType w:val="hybridMultilevel"/>
    <w:tmpl w:val="B4280F62"/>
    <w:lvl w:ilvl="0" w:tplc="0410000F">
      <w:start w:val="1"/>
      <w:numFmt w:val="decimal"/>
      <w:lvlText w:val="%1."/>
      <w:lvlJc w:val="left"/>
      <w:pPr>
        <w:ind w:left="360" w:hanging="360"/>
      </w:pPr>
      <w:rPr>
        <w:rFonts w:hint="default"/>
        <w:b w:val="0"/>
        <w:sz w:val="28"/>
        <w:szCs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49694F"/>
    <w:multiLevelType w:val="hybridMultilevel"/>
    <w:tmpl w:val="871A6B54"/>
    <w:lvl w:ilvl="0" w:tplc="A60E08A8">
      <w:start w:val="1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A71B79"/>
    <w:multiLevelType w:val="hybridMultilevel"/>
    <w:tmpl w:val="8626E220"/>
    <w:lvl w:ilvl="0" w:tplc="A60E08A8">
      <w:start w:val="1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6430B31"/>
    <w:multiLevelType w:val="hybridMultilevel"/>
    <w:tmpl w:val="19DC6BB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2D4E3F46"/>
    <w:multiLevelType w:val="hybridMultilevel"/>
    <w:tmpl w:val="4426E6C0"/>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6" w15:restartNumberingAfterBreak="0">
    <w:nsid w:val="2EDE440F"/>
    <w:multiLevelType w:val="hybridMultilevel"/>
    <w:tmpl w:val="7E2E32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3A2814"/>
    <w:multiLevelType w:val="hybridMultilevel"/>
    <w:tmpl w:val="5DEE0FCC"/>
    <w:lvl w:ilvl="0" w:tplc="A0265CC8">
      <w:start w:val="1"/>
      <w:numFmt w:val="bullet"/>
      <w:lvlText w:val="­"/>
      <w:lvlJc w:val="left"/>
      <w:pPr>
        <w:tabs>
          <w:tab w:val="num" w:pos="360"/>
        </w:tabs>
        <w:ind w:left="360" w:hanging="360"/>
      </w:pPr>
      <w:rPr>
        <w:rFonts w:hint="default"/>
        <w:b/>
        <w:i w:val="0"/>
      </w:rPr>
    </w:lvl>
    <w:lvl w:ilvl="1" w:tplc="04100003" w:tentative="1">
      <w:start w:val="1"/>
      <w:numFmt w:val="bullet"/>
      <w:lvlText w:val="o"/>
      <w:lvlJc w:val="left"/>
      <w:pPr>
        <w:tabs>
          <w:tab w:val="num" w:pos="360"/>
        </w:tabs>
        <w:ind w:left="360" w:hanging="360"/>
      </w:pPr>
      <w:rPr>
        <w:rFonts w:ascii="Courier New" w:hAnsi="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336265C6"/>
    <w:multiLevelType w:val="hybridMultilevel"/>
    <w:tmpl w:val="A828762A"/>
    <w:lvl w:ilvl="0" w:tplc="7506CB8E">
      <w:numFmt w:val="bullet"/>
      <w:lvlText w:val="-"/>
      <w:lvlJc w:val="left"/>
      <w:pPr>
        <w:ind w:left="720" w:hanging="360"/>
      </w:pPr>
      <w:rPr>
        <w:rFonts w:ascii="Arial Narrow" w:eastAsia="Times New Roman"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B537117"/>
    <w:multiLevelType w:val="hybridMultilevel"/>
    <w:tmpl w:val="D138CB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555602F"/>
    <w:multiLevelType w:val="hybridMultilevel"/>
    <w:tmpl w:val="8BD4ED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F75527B"/>
    <w:multiLevelType w:val="hybridMultilevel"/>
    <w:tmpl w:val="F6DCFFD2"/>
    <w:lvl w:ilvl="0" w:tplc="A60E08A8">
      <w:start w:val="11"/>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6CA663CE"/>
    <w:multiLevelType w:val="multilevel"/>
    <w:tmpl w:val="F05CA9A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E7970C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F8D545A"/>
    <w:multiLevelType w:val="hybridMultilevel"/>
    <w:tmpl w:val="A6327EAA"/>
    <w:lvl w:ilvl="0" w:tplc="04100009">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7264F25"/>
    <w:multiLevelType w:val="hybridMultilevel"/>
    <w:tmpl w:val="F0FC78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7"/>
  </w:num>
  <w:num w:numId="3">
    <w:abstractNumId w:val="0"/>
  </w:num>
  <w:num w:numId="4">
    <w:abstractNumId w:val="5"/>
  </w:num>
  <w:num w:numId="5">
    <w:abstractNumId w:val="14"/>
  </w:num>
  <w:num w:numId="6">
    <w:abstractNumId w:val="10"/>
  </w:num>
  <w:num w:numId="7">
    <w:abstractNumId w:val="12"/>
  </w:num>
  <w:num w:numId="8">
    <w:abstractNumId w:val="1"/>
  </w:num>
  <w:num w:numId="9">
    <w:abstractNumId w:val="9"/>
  </w:num>
  <w:num w:numId="10">
    <w:abstractNumId w:val="15"/>
  </w:num>
  <w:num w:numId="11">
    <w:abstractNumId w:val="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11"/>
  </w:num>
  <w:num w:numId="16">
    <w:abstractNumId w:va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activeWritingStyle w:appName="MSWord" w:lang="en-US" w:vendorID="8" w:dllVersion="513"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style="mso-position-horizontal-relative:page;mso-position-vertical-relative:page"/>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9A9"/>
    <w:rsid w:val="000223FD"/>
    <w:rsid w:val="000519F3"/>
    <w:rsid w:val="00063255"/>
    <w:rsid w:val="0009122E"/>
    <w:rsid w:val="000A7431"/>
    <w:rsid w:val="000A7FE9"/>
    <w:rsid w:val="000B2572"/>
    <w:rsid w:val="000C1BFD"/>
    <w:rsid w:val="000C341A"/>
    <w:rsid w:val="000E6BBC"/>
    <w:rsid w:val="000F1CEC"/>
    <w:rsid w:val="000F5363"/>
    <w:rsid w:val="00175DBC"/>
    <w:rsid w:val="00185838"/>
    <w:rsid w:val="001A4F4C"/>
    <w:rsid w:val="001C29F9"/>
    <w:rsid w:val="001D47D4"/>
    <w:rsid w:val="00214631"/>
    <w:rsid w:val="00232C90"/>
    <w:rsid w:val="002356FA"/>
    <w:rsid w:val="00244BA9"/>
    <w:rsid w:val="002629DB"/>
    <w:rsid w:val="00286E41"/>
    <w:rsid w:val="00294037"/>
    <w:rsid w:val="002B02CE"/>
    <w:rsid w:val="002D7CEA"/>
    <w:rsid w:val="00306539"/>
    <w:rsid w:val="0031466F"/>
    <w:rsid w:val="00327DBF"/>
    <w:rsid w:val="00354CE3"/>
    <w:rsid w:val="00370FB1"/>
    <w:rsid w:val="00372D01"/>
    <w:rsid w:val="00383698"/>
    <w:rsid w:val="003C2349"/>
    <w:rsid w:val="003F0476"/>
    <w:rsid w:val="003F7BF6"/>
    <w:rsid w:val="00404C7B"/>
    <w:rsid w:val="004158FF"/>
    <w:rsid w:val="004272BF"/>
    <w:rsid w:val="00445989"/>
    <w:rsid w:val="00481231"/>
    <w:rsid w:val="00495A5F"/>
    <w:rsid w:val="004E146D"/>
    <w:rsid w:val="004F4B27"/>
    <w:rsid w:val="004F56ED"/>
    <w:rsid w:val="004F7B5C"/>
    <w:rsid w:val="0050709A"/>
    <w:rsid w:val="00521918"/>
    <w:rsid w:val="00523D75"/>
    <w:rsid w:val="00550072"/>
    <w:rsid w:val="00560B1C"/>
    <w:rsid w:val="005929EC"/>
    <w:rsid w:val="00596795"/>
    <w:rsid w:val="005B113F"/>
    <w:rsid w:val="005D150F"/>
    <w:rsid w:val="005D2F5A"/>
    <w:rsid w:val="0063687D"/>
    <w:rsid w:val="0065328E"/>
    <w:rsid w:val="006712E3"/>
    <w:rsid w:val="00683E15"/>
    <w:rsid w:val="006A5A72"/>
    <w:rsid w:val="006B2DDE"/>
    <w:rsid w:val="006B7AB2"/>
    <w:rsid w:val="006C0517"/>
    <w:rsid w:val="006C10B4"/>
    <w:rsid w:val="006C2B49"/>
    <w:rsid w:val="006D7EB5"/>
    <w:rsid w:val="007228C3"/>
    <w:rsid w:val="00723FE4"/>
    <w:rsid w:val="00724D30"/>
    <w:rsid w:val="00726DD1"/>
    <w:rsid w:val="00727E1E"/>
    <w:rsid w:val="00765755"/>
    <w:rsid w:val="00774712"/>
    <w:rsid w:val="00774DB4"/>
    <w:rsid w:val="007863D5"/>
    <w:rsid w:val="007B0503"/>
    <w:rsid w:val="007C3689"/>
    <w:rsid w:val="007E02A7"/>
    <w:rsid w:val="007E08CD"/>
    <w:rsid w:val="008031AF"/>
    <w:rsid w:val="0080397E"/>
    <w:rsid w:val="00810390"/>
    <w:rsid w:val="00815E9C"/>
    <w:rsid w:val="00821852"/>
    <w:rsid w:val="008377F7"/>
    <w:rsid w:val="0084148E"/>
    <w:rsid w:val="00847C51"/>
    <w:rsid w:val="0085508F"/>
    <w:rsid w:val="00864697"/>
    <w:rsid w:val="0087200A"/>
    <w:rsid w:val="00881C36"/>
    <w:rsid w:val="0088203B"/>
    <w:rsid w:val="008872E0"/>
    <w:rsid w:val="008A3311"/>
    <w:rsid w:val="008A49A9"/>
    <w:rsid w:val="008D0AA4"/>
    <w:rsid w:val="008E3876"/>
    <w:rsid w:val="008F2124"/>
    <w:rsid w:val="00922026"/>
    <w:rsid w:val="0094148E"/>
    <w:rsid w:val="009A21F1"/>
    <w:rsid w:val="00A02427"/>
    <w:rsid w:val="00A15A92"/>
    <w:rsid w:val="00A312AC"/>
    <w:rsid w:val="00A34AF4"/>
    <w:rsid w:val="00A40E53"/>
    <w:rsid w:val="00A74A5A"/>
    <w:rsid w:val="00A82FEC"/>
    <w:rsid w:val="00A95DC4"/>
    <w:rsid w:val="00AB2D2B"/>
    <w:rsid w:val="00AC3805"/>
    <w:rsid w:val="00AC4D62"/>
    <w:rsid w:val="00AC5173"/>
    <w:rsid w:val="00AD2F28"/>
    <w:rsid w:val="00AD328F"/>
    <w:rsid w:val="00B02CC9"/>
    <w:rsid w:val="00B057B7"/>
    <w:rsid w:val="00B83258"/>
    <w:rsid w:val="00B93295"/>
    <w:rsid w:val="00BB0F82"/>
    <w:rsid w:val="00BF0C43"/>
    <w:rsid w:val="00C11BAA"/>
    <w:rsid w:val="00C22558"/>
    <w:rsid w:val="00C307BC"/>
    <w:rsid w:val="00C436D4"/>
    <w:rsid w:val="00C52A86"/>
    <w:rsid w:val="00C5541E"/>
    <w:rsid w:val="00C55836"/>
    <w:rsid w:val="00C6027B"/>
    <w:rsid w:val="00C66FBD"/>
    <w:rsid w:val="00C77E3F"/>
    <w:rsid w:val="00CA633C"/>
    <w:rsid w:val="00CD2451"/>
    <w:rsid w:val="00D3073D"/>
    <w:rsid w:val="00D3326B"/>
    <w:rsid w:val="00D41F57"/>
    <w:rsid w:val="00D44A35"/>
    <w:rsid w:val="00D60DD4"/>
    <w:rsid w:val="00D95706"/>
    <w:rsid w:val="00D96322"/>
    <w:rsid w:val="00DA45EE"/>
    <w:rsid w:val="00DA771B"/>
    <w:rsid w:val="00DB40B5"/>
    <w:rsid w:val="00DB785F"/>
    <w:rsid w:val="00DC19A9"/>
    <w:rsid w:val="00E1718C"/>
    <w:rsid w:val="00E22621"/>
    <w:rsid w:val="00E3341D"/>
    <w:rsid w:val="00E37389"/>
    <w:rsid w:val="00E444C3"/>
    <w:rsid w:val="00E53002"/>
    <w:rsid w:val="00E72EFB"/>
    <w:rsid w:val="00E735D9"/>
    <w:rsid w:val="00EB19A7"/>
    <w:rsid w:val="00EC11EF"/>
    <w:rsid w:val="00EE03FA"/>
    <w:rsid w:val="00EE5F65"/>
    <w:rsid w:val="00EF4AD5"/>
    <w:rsid w:val="00F36860"/>
    <w:rsid w:val="00F471A8"/>
    <w:rsid w:val="00F474C4"/>
    <w:rsid w:val="00F71B4C"/>
    <w:rsid w:val="00FB07EE"/>
    <w:rsid w:val="00FB3A0D"/>
    <w:rsid w:val="00FD2F50"/>
    <w:rsid w:val="00FE2BD6"/>
    <w:rsid w:val="00FE31BE"/>
    <w:rsid w:val="00FE73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o:shapelayout v:ext="edit">
      <o:idmap v:ext="edit" data="1"/>
    </o:shapelayout>
  </w:shapeDefaults>
  <w:decimalSymbol w:val=","/>
  <w:listSeparator w:val=";"/>
  <w14:docId w14:val="0008D911"/>
  <w15:docId w15:val="{BEFDA509-9FD7-4CAF-84B7-CF243C0A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EB19A7"/>
    <w:pPr>
      <w:widowControl w:val="0"/>
    </w:pPr>
  </w:style>
  <w:style w:type="paragraph" w:styleId="Titolo1">
    <w:name w:val="heading 1"/>
    <w:basedOn w:val="Normale"/>
    <w:next w:val="Normale"/>
    <w:qFormat/>
    <w:rsid w:val="00EB19A7"/>
    <w:pPr>
      <w:keepNext/>
      <w:tabs>
        <w:tab w:val="right" w:pos="3544"/>
      </w:tabs>
      <w:jc w:val="both"/>
      <w:outlineLvl w:val="0"/>
    </w:pPr>
    <w:rPr>
      <w:rFonts w:ascii="Arial Narrow" w:hAnsi="Arial Narrow"/>
      <w:i/>
    </w:rPr>
  </w:style>
  <w:style w:type="paragraph" w:styleId="Titolo2">
    <w:name w:val="heading 2"/>
    <w:basedOn w:val="Normale"/>
    <w:next w:val="Normale"/>
    <w:link w:val="Titolo2Carattere"/>
    <w:semiHidden/>
    <w:unhideWhenUsed/>
    <w:qFormat/>
    <w:rsid w:val="0052191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aoeeu">
    <w:name w:val="Aaoeeu"/>
    <w:rsid w:val="00EB19A7"/>
    <w:pPr>
      <w:widowControl w:val="0"/>
    </w:pPr>
    <w:rPr>
      <w:lang w:val="en-US"/>
    </w:rPr>
  </w:style>
  <w:style w:type="paragraph" w:customStyle="1" w:styleId="Aeeaoaeaa1">
    <w:name w:val="A?eeaoae?aa 1"/>
    <w:basedOn w:val="Aaoeeu"/>
    <w:next w:val="Aaoeeu"/>
    <w:rsid w:val="00EB19A7"/>
    <w:pPr>
      <w:keepNext/>
      <w:jc w:val="right"/>
    </w:pPr>
    <w:rPr>
      <w:b/>
    </w:rPr>
  </w:style>
  <w:style w:type="paragraph" w:customStyle="1" w:styleId="Aeeaoaeaa2">
    <w:name w:val="A?eeaoae?aa 2"/>
    <w:basedOn w:val="Aaoeeu"/>
    <w:next w:val="Aaoeeu"/>
    <w:rsid w:val="00EB19A7"/>
    <w:pPr>
      <w:keepNext/>
      <w:jc w:val="right"/>
    </w:pPr>
    <w:rPr>
      <w:i/>
    </w:rPr>
  </w:style>
  <w:style w:type="character" w:customStyle="1" w:styleId="niaeeaaiYicanaiiaoioaenU">
    <w:name w:val="?nia?eeaaiYic anaiiaoioaenU"/>
    <w:rsid w:val="00EB19A7"/>
    <w:rPr>
      <w:sz w:val="20"/>
    </w:rPr>
  </w:style>
  <w:style w:type="paragraph" w:customStyle="1" w:styleId="Eaoaeaa">
    <w:name w:val="Eaoae?aa"/>
    <w:basedOn w:val="Aaoeeu"/>
    <w:rsid w:val="00EB19A7"/>
    <w:pPr>
      <w:tabs>
        <w:tab w:val="center" w:pos="4153"/>
        <w:tab w:val="right" w:pos="8306"/>
      </w:tabs>
    </w:pPr>
  </w:style>
  <w:style w:type="paragraph" w:customStyle="1" w:styleId="OioYeeai">
    <w:name w:val="O?ioYeeai"/>
    <w:basedOn w:val="Aaoeeu"/>
    <w:rsid w:val="00EB19A7"/>
    <w:pPr>
      <w:tabs>
        <w:tab w:val="center" w:pos="4153"/>
        <w:tab w:val="right" w:pos="8306"/>
      </w:tabs>
    </w:pPr>
  </w:style>
  <w:style w:type="character" w:customStyle="1" w:styleId="Aneeiuooaeaao">
    <w:name w:val="Aneeiuo oae?aao"/>
    <w:basedOn w:val="niaeeaaiYicanaiiaoioaenU"/>
    <w:rsid w:val="00EB19A7"/>
    <w:rPr>
      <w:sz w:val="20"/>
    </w:rPr>
  </w:style>
  <w:style w:type="paragraph" w:customStyle="1" w:styleId="OiaeaeiYiio">
    <w:name w:val="O?ia eaeiYiio"/>
    <w:basedOn w:val="Aaoeeu"/>
    <w:rsid w:val="00EB19A7"/>
    <w:pPr>
      <w:jc w:val="right"/>
    </w:pPr>
  </w:style>
  <w:style w:type="paragraph" w:customStyle="1" w:styleId="OiaeaeiYiio2">
    <w:name w:val="O?ia eaeiYiio 2"/>
    <w:basedOn w:val="Aaoeeu"/>
    <w:rsid w:val="00EB19A7"/>
    <w:pPr>
      <w:jc w:val="right"/>
    </w:pPr>
    <w:rPr>
      <w:i/>
      <w:sz w:val="16"/>
    </w:rPr>
  </w:style>
  <w:style w:type="paragraph" w:customStyle="1" w:styleId="OiaeaeiYiio3">
    <w:name w:val="O?ia eaeiYiio 3"/>
    <w:basedOn w:val="Aaoeeu"/>
    <w:rsid w:val="00EB19A7"/>
    <w:pPr>
      <w:jc w:val="right"/>
    </w:pPr>
    <w:rPr>
      <w:b/>
    </w:rPr>
  </w:style>
  <w:style w:type="paragraph" w:styleId="Intestazione">
    <w:name w:val="header"/>
    <w:basedOn w:val="Normale"/>
    <w:rsid w:val="00EB19A7"/>
    <w:pPr>
      <w:tabs>
        <w:tab w:val="center" w:pos="4153"/>
        <w:tab w:val="right" w:pos="8306"/>
      </w:tabs>
    </w:pPr>
  </w:style>
  <w:style w:type="paragraph" w:styleId="Pidipagina">
    <w:name w:val="footer"/>
    <w:basedOn w:val="Normale"/>
    <w:rsid w:val="00EB19A7"/>
    <w:pPr>
      <w:tabs>
        <w:tab w:val="center" w:pos="4153"/>
        <w:tab w:val="right" w:pos="8306"/>
      </w:tabs>
    </w:pPr>
  </w:style>
  <w:style w:type="character" w:styleId="Collegamentoipertestuale">
    <w:name w:val="Hyperlink"/>
    <w:basedOn w:val="Carpredefinitoparagrafo"/>
    <w:rsid w:val="00EB19A7"/>
    <w:rPr>
      <w:color w:val="0000FF"/>
      <w:sz w:val="20"/>
      <w:u w:val="single"/>
    </w:rPr>
  </w:style>
  <w:style w:type="character" w:styleId="Collegamentovisitato">
    <w:name w:val="FollowedHyperlink"/>
    <w:basedOn w:val="Carpredefinitoparagrafo"/>
    <w:rsid w:val="00EB19A7"/>
    <w:rPr>
      <w:color w:val="800080"/>
      <w:sz w:val="20"/>
      <w:u w:val="single"/>
    </w:rPr>
  </w:style>
  <w:style w:type="paragraph" w:customStyle="1" w:styleId="a">
    <w:name w:val="Êåöáëßäá"/>
    <w:basedOn w:val="Normale"/>
    <w:rsid w:val="00EB19A7"/>
    <w:pPr>
      <w:tabs>
        <w:tab w:val="center" w:pos="4153"/>
        <w:tab w:val="right" w:pos="8306"/>
      </w:tabs>
    </w:pPr>
    <w:rPr>
      <w:lang w:val="el-GR"/>
    </w:rPr>
  </w:style>
  <w:style w:type="paragraph" w:customStyle="1" w:styleId="a0">
    <w:name w:val="ÕðïóÝëéäï"/>
    <w:basedOn w:val="Normale"/>
    <w:rsid w:val="00EB19A7"/>
    <w:pPr>
      <w:tabs>
        <w:tab w:val="center" w:pos="4153"/>
        <w:tab w:val="right" w:pos="8306"/>
      </w:tabs>
    </w:pPr>
    <w:rPr>
      <w:lang w:val="el-GR"/>
    </w:rPr>
  </w:style>
  <w:style w:type="character" w:customStyle="1" w:styleId="a1">
    <w:name w:val="Áñéèìüò óåëßäáò"/>
    <w:basedOn w:val="Carpredefinitoparagrafo"/>
    <w:rsid w:val="00EB19A7"/>
    <w:rPr>
      <w:sz w:val="20"/>
    </w:rPr>
  </w:style>
  <w:style w:type="paragraph" w:customStyle="1" w:styleId="a2">
    <w:name w:val="Âáóéêü"/>
    <w:rsid w:val="00EB19A7"/>
    <w:pPr>
      <w:widowControl w:val="0"/>
    </w:pPr>
    <w:rPr>
      <w:lang w:val="el-GR"/>
    </w:rPr>
  </w:style>
  <w:style w:type="paragraph" w:styleId="Rientrocorpodeltesto">
    <w:name w:val="Body Text Indent"/>
    <w:basedOn w:val="Normale"/>
    <w:rsid w:val="00EB19A7"/>
    <w:pPr>
      <w:ind w:left="34"/>
    </w:pPr>
    <w:rPr>
      <w:rFonts w:ascii="Arial" w:hAnsi="Arial"/>
      <w:sz w:val="16"/>
    </w:rPr>
  </w:style>
  <w:style w:type="character" w:styleId="Numeropagina">
    <w:name w:val="page number"/>
    <w:basedOn w:val="Carpredefinitoparagrafo"/>
    <w:rsid w:val="00EB19A7"/>
  </w:style>
  <w:style w:type="paragraph" w:customStyle="1" w:styleId="2">
    <w:name w:val="Åðéêåöáëßäá 2"/>
    <w:basedOn w:val="a2"/>
    <w:next w:val="a2"/>
    <w:rsid w:val="00EB19A7"/>
    <w:pPr>
      <w:keepNext/>
      <w:jc w:val="right"/>
    </w:pPr>
    <w:rPr>
      <w:i/>
    </w:rPr>
  </w:style>
  <w:style w:type="paragraph" w:styleId="Corpotesto">
    <w:name w:val="Body Text"/>
    <w:basedOn w:val="Normale"/>
    <w:rsid w:val="00EB19A7"/>
    <w:pPr>
      <w:widowControl/>
    </w:pPr>
    <w:rPr>
      <w:b/>
    </w:rPr>
  </w:style>
  <w:style w:type="paragraph" w:styleId="Testocommento">
    <w:name w:val="annotation text"/>
    <w:basedOn w:val="Normale"/>
    <w:link w:val="TestocommentoCarattere"/>
    <w:semiHidden/>
    <w:rsid w:val="00EB19A7"/>
    <w:pPr>
      <w:widowControl/>
    </w:pPr>
  </w:style>
  <w:style w:type="paragraph" w:styleId="Corpodeltesto2">
    <w:name w:val="Body Text 2"/>
    <w:basedOn w:val="Normale"/>
    <w:rsid w:val="00EB19A7"/>
    <w:pPr>
      <w:jc w:val="both"/>
    </w:pPr>
    <w:rPr>
      <w:rFonts w:ascii="Arial Narrow" w:hAnsi="Arial Narrow"/>
    </w:rPr>
  </w:style>
  <w:style w:type="paragraph" w:styleId="Testofumetto">
    <w:name w:val="Balloon Text"/>
    <w:basedOn w:val="Normale"/>
    <w:semiHidden/>
    <w:rsid w:val="00E22621"/>
    <w:rPr>
      <w:rFonts w:ascii="Tahoma" w:hAnsi="Tahoma" w:cs="Tahoma"/>
      <w:sz w:val="16"/>
      <w:szCs w:val="16"/>
    </w:rPr>
  </w:style>
  <w:style w:type="paragraph" w:styleId="Paragrafoelenco">
    <w:name w:val="List Paragraph"/>
    <w:basedOn w:val="Normale"/>
    <w:uiPriority w:val="34"/>
    <w:qFormat/>
    <w:rsid w:val="00FD2F50"/>
    <w:pPr>
      <w:widowControl/>
      <w:ind w:left="720"/>
      <w:contextualSpacing/>
    </w:pPr>
    <w:rPr>
      <w:sz w:val="24"/>
      <w:szCs w:val="24"/>
    </w:rPr>
  </w:style>
  <w:style w:type="character" w:customStyle="1" w:styleId="Titolo2Carattere">
    <w:name w:val="Titolo 2 Carattere"/>
    <w:basedOn w:val="Carpredefinitoparagrafo"/>
    <w:link w:val="Titolo2"/>
    <w:semiHidden/>
    <w:rsid w:val="00521918"/>
    <w:rPr>
      <w:rFonts w:asciiTheme="majorHAnsi" w:eastAsiaTheme="majorEastAsia" w:hAnsiTheme="majorHAnsi" w:cstheme="majorBidi"/>
      <w:color w:val="365F91" w:themeColor="accent1" w:themeShade="BF"/>
      <w:sz w:val="26"/>
      <w:szCs w:val="26"/>
    </w:rPr>
  </w:style>
  <w:style w:type="character" w:styleId="Rimandocommento">
    <w:name w:val="annotation reference"/>
    <w:basedOn w:val="Carpredefinitoparagrafo"/>
    <w:semiHidden/>
    <w:unhideWhenUsed/>
    <w:rsid w:val="00AC4D62"/>
    <w:rPr>
      <w:sz w:val="16"/>
      <w:szCs w:val="16"/>
    </w:rPr>
  </w:style>
  <w:style w:type="paragraph" w:styleId="Soggettocommento">
    <w:name w:val="annotation subject"/>
    <w:basedOn w:val="Testocommento"/>
    <w:next w:val="Testocommento"/>
    <w:link w:val="SoggettocommentoCarattere"/>
    <w:semiHidden/>
    <w:unhideWhenUsed/>
    <w:rsid w:val="00AC4D62"/>
    <w:pPr>
      <w:widowControl w:val="0"/>
    </w:pPr>
    <w:rPr>
      <w:b/>
      <w:bCs/>
    </w:rPr>
  </w:style>
  <w:style w:type="character" w:customStyle="1" w:styleId="TestocommentoCarattere">
    <w:name w:val="Testo commento Carattere"/>
    <w:basedOn w:val="Carpredefinitoparagrafo"/>
    <w:link w:val="Testocommento"/>
    <w:semiHidden/>
    <w:rsid w:val="00AC4D62"/>
  </w:style>
  <w:style w:type="character" w:customStyle="1" w:styleId="SoggettocommentoCarattere">
    <w:name w:val="Soggetto commento Carattere"/>
    <w:basedOn w:val="TestocommentoCarattere"/>
    <w:link w:val="Soggettocommento"/>
    <w:semiHidden/>
    <w:rsid w:val="00AC4D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788419">
      <w:bodyDiv w:val="1"/>
      <w:marLeft w:val="0"/>
      <w:marRight w:val="0"/>
      <w:marTop w:val="0"/>
      <w:marBottom w:val="0"/>
      <w:divBdr>
        <w:top w:val="none" w:sz="0" w:space="0" w:color="auto"/>
        <w:left w:val="none" w:sz="0" w:space="0" w:color="auto"/>
        <w:bottom w:val="none" w:sz="0" w:space="0" w:color="auto"/>
        <w:right w:val="none" w:sz="0" w:space="0" w:color="auto"/>
      </w:divBdr>
    </w:div>
    <w:div w:id="1006515401">
      <w:bodyDiv w:val="1"/>
      <w:marLeft w:val="0"/>
      <w:marRight w:val="0"/>
      <w:marTop w:val="0"/>
      <w:marBottom w:val="0"/>
      <w:divBdr>
        <w:top w:val="none" w:sz="0" w:space="0" w:color="auto"/>
        <w:left w:val="none" w:sz="0" w:space="0" w:color="auto"/>
        <w:bottom w:val="none" w:sz="0" w:space="0" w:color="auto"/>
        <w:right w:val="none" w:sz="0" w:space="0" w:color="auto"/>
      </w:divBdr>
    </w:div>
    <w:div w:id="1175460530">
      <w:bodyDiv w:val="1"/>
      <w:marLeft w:val="0"/>
      <w:marRight w:val="0"/>
      <w:marTop w:val="0"/>
      <w:marBottom w:val="0"/>
      <w:divBdr>
        <w:top w:val="none" w:sz="0" w:space="0" w:color="auto"/>
        <w:left w:val="none" w:sz="0" w:space="0" w:color="auto"/>
        <w:bottom w:val="none" w:sz="0" w:space="0" w:color="auto"/>
        <w:right w:val="none" w:sz="0" w:space="0" w:color="auto"/>
      </w:divBdr>
      <w:divsChild>
        <w:div w:id="501551837">
          <w:marLeft w:val="0"/>
          <w:marRight w:val="0"/>
          <w:marTop w:val="0"/>
          <w:marBottom w:val="0"/>
          <w:divBdr>
            <w:top w:val="none" w:sz="0" w:space="0" w:color="auto"/>
            <w:left w:val="none" w:sz="0" w:space="0" w:color="auto"/>
            <w:bottom w:val="none" w:sz="0" w:space="0" w:color="auto"/>
            <w:right w:val="none" w:sz="0" w:space="0" w:color="auto"/>
          </w:divBdr>
          <w:divsChild>
            <w:div w:id="68962884">
              <w:marLeft w:val="0"/>
              <w:marRight w:val="0"/>
              <w:marTop w:val="0"/>
              <w:marBottom w:val="0"/>
              <w:divBdr>
                <w:top w:val="none" w:sz="0" w:space="0" w:color="auto"/>
                <w:left w:val="none" w:sz="0" w:space="0" w:color="auto"/>
                <w:bottom w:val="none" w:sz="0" w:space="0" w:color="auto"/>
                <w:right w:val="none" w:sz="0" w:space="0" w:color="auto"/>
              </w:divBdr>
              <w:divsChild>
                <w:div w:id="1911690472">
                  <w:marLeft w:val="0"/>
                  <w:marRight w:val="0"/>
                  <w:marTop w:val="0"/>
                  <w:marBottom w:val="0"/>
                  <w:divBdr>
                    <w:top w:val="none" w:sz="0" w:space="0" w:color="auto"/>
                    <w:left w:val="none" w:sz="0" w:space="0" w:color="auto"/>
                    <w:bottom w:val="none" w:sz="0" w:space="0" w:color="auto"/>
                    <w:right w:val="none" w:sz="0" w:space="0" w:color="auto"/>
                  </w:divBdr>
                  <w:divsChild>
                    <w:div w:id="1544754520">
                      <w:marLeft w:val="0"/>
                      <w:marRight w:val="0"/>
                      <w:marTop w:val="0"/>
                      <w:marBottom w:val="0"/>
                      <w:divBdr>
                        <w:top w:val="none" w:sz="0" w:space="0" w:color="auto"/>
                        <w:left w:val="none" w:sz="0" w:space="0" w:color="auto"/>
                        <w:bottom w:val="none" w:sz="0" w:space="0" w:color="auto"/>
                        <w:right w:val="none" w:sz="0" w:space="0" w:color="auto"/>
                      </w:divBdr>
                      <w:divsChild>
                        <w:div w:id="1250312432">
                          <w:marLeft w:val="0"/>
                          <w:marRight w:val="0"/>
                          <w:marTop w:val="0"/>
                          <w:marBottom w:val="0"/>
                          <w:divBdr>
                            <w:top w:val="none" w:sz="0" w:space="0" w:color="auto"/>
                            <w:left w:val="none" w:sz="0" w:space="0" w:color="auto"/>
                            <w:bottom w:val="none" w:sz="0" w:space="0" w:color="auto"/>
                            <w:right w:val="none" w:sz="0" w:space="0" w:color="auto"/>
                          </w:divBdr>
                          <w:divsChild>
                            <w:div w:id="1959487994">
                              <w:marLeft w:val="0"/>
                              <w:marRight w:val="0"/>
                              <w:marTop w:val="0"/>
                              <w:marBottom w:val="0"/>
                              <w:divBdr>
                                <w:top w:val="none" w:sz="0" w:space="0" w:color="auto"/>
                                <w:left w:val="none" w:sz="0" w:space="0" w:color="auto"/>
                                <w:bottom w:val="none" w:sz="0" w:space="0" w:color="auto"/>
                                <w:right w:val="none" w:sz="0" w:space="0" w:color="auto"/>
                              </w:divBdr>
                              <w:divsChild>
                                <w:div w:id="10136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ibm.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2038</Words>
  <Characters>11622</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All. 07_ Mod. curriculum europeo</vt:lpstr>
    </vt:vector>
  </TitlesOfParts>
  <Company>TOSHIBA</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07_ Mod. curriculum europeo</dc:title>
  <dc:creator>IRIPA</dc:creator>
  <cp:lastModifiedBy>Mario Ragusa</cp:lastModifiedBy>
  <cp:revision>2</cp:revision>
  <cp:lastPrinted>2017-04-04T10:33:00Z</cp:lastPrinted>
  <dcterms:created xsi:type="dcterms:W3CDTF">2017-06-07T08:49:00Z</dcterms:created>
  <dcterms:modified xsi:type="dcterms:W3CDTF">2017-06-07T08:49:00Z</dcterms:modified>
</cp:coreProperties>
</file>